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4F15" w14:textId="43D31449" w:rsidR="001D3E05" w:rsidRDefault="001D3E05" w:rsidP="001D3E05">
      <w:pPr>
        <w:pStyle w:val="1"/>
        <w:jc w:val="center"/>
      </w:pPr>
      <w:r>
        <w:rPr>
          <w:noProof/>
        </w:rPr>
        <w:drawing>
          <wp:inline distT="0" distB="0" distL="0" distR="0" wp14:anchorId="1CC4F615" wp14:editId="7337EEDA">
            <wp:extent cx="876300" cy="108585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inline>
        </w:drawing>
      </w:r>
    </w:p>
    <w:p w14:paraId="57E3AF18" w14:textId="77777777" w:rsidR="001D3E05" w:rsidRPr="001D3E05" w:rsidRDefault="001D3E05" w:rsidP="001D3E05">
      <w:pPr>
        <w:pStyle w:val="ConsPlusTitlePage"/>
        <w:jc w:val="center"/>
        <w:rPr>
          <w:rFonts w:ascii="Times New Roman" w:hAnsi="Times New Roman" w:cs="Times New Roman"/>
          <w:b/>
          <w:sz w:val="28"/>
          <w:szCs w:val="28"/>
        </w:rPr>
      </w:pPr>
      <w:r>
        <w:br/>
      </w:r>
      <w:r w:rsidRPr="001D3E05">
        <w:rPr>
          <w:rFonts w:ascii="Times New Roman" w:hAnsi="Times New Roman" w:cs="Times New Roman"/>
          <w:b/>
          <w:sz w:val="28"/>
          <w:szCs w:val="28"/>
        </w:rPr>
        <w:t>РОССИЙСКАЯ ФЕДЕРАЦИЯ</w:t>
      </w:r>
    </w:p>
    <w:p w14:paraId="54C11D16" w14:textId="77777777" w:rsidR="001D3E05" w:rsidRPr="001D3E05" w:rsidRDefault="001D3E05" w:rsidP="001D3E05">
      <w:pPr>
        <w:pStyle w:val="ConsPlusTitlePage"/>
        <w:jc w:val="center"/>
        <w:rPr>
          <w:rFonts w:ascii="Times New Roman" w:hAnsi="Times New Roman" w:cs="Times New Roman"/>
          <w:b/>
          <w:sz w:val="28"/>
          <w:szCs w:val="28"/>
        </w:rPr>
      </w:pPr>
      <w:r w:rsidRPr="001D3E05">
        <w:rPr>
          <w:rFonts w:ascii="Times New Roman" w:hAnsi="Times New Roman" w:cs="Times New Roman"/>
          <w:b/>
          <w:sz w:val="28"/>
          <w:szCs w:val="28"/>
        </w:rPr>
        <w:t>КЕМЕРОВСКАЯ ОБЛАСТЬ</w:t>
      </w:r>
      <w:r w:rsidRPr="001D3E05">
        <w:rPr>
          <w:rFonts w:ascii="Times New Roman" w:hAnsi="Times New Roman" w:cs="Times New Roman"/>
          <w:b/>
        </w:rPr>
        <w:t xml:space="preserve"> - </w:t>
      </w:r>
      <w:r w:rsidRPr="001D3E05">
        <w:rPr>
          <w:rFonts w:ascii="Times New Roman" w:hAnsi="Times New Roman" w:cs="Times New Roman"/>
          <w:b/>
          <w:sz w:val="28"/>
          <w:szCs w:val="28"/>
        </w:rPr>
        <w:t>КУЗБАСС</w:t>
      </w:r>
    </w:p>
    <w:p w14:paraId="0F85A804" w14:textId="77777777" w:rsidR="001D3E05" w:rsidRPr="001D3E05" w:rsidRDefault="001D3E05" w:rsidP="001D3E05">
      <w:pPr>
        <w:jc w:val="center"/>
        <w:rPr>
          <w:rFonts w:ascii="Times New Roman" w:hAnsi="Times New Roman" w:cs="Times New Roman"/>
          <w:b/>
          <w:sz w:val="28"/>
          <w:szCs w:val="28"/>
        </w:rPr>
      </w:pPr>
      <w:r w:rsidRPr="001D3E05">
        <w:rPr>
          <w:rFonts w:ascii="Times New Roman" w:hAnsi="Times New Roman" w:cs="Times New Roman"/>
          <w:b/>
          <w:sz w:val="28"/>
          <w:szCs w:val="28"/>
        </w:rPr>
        <w:t>ЧЕБУЛИНСКИЙ МУНИЦИПАЛЬНЫЙ ОКРУГ</w:t>
      </w:r>
    </w:p>
    <w:p w14:paraId="158B5ED3" w14:textId="77777777" w:rsidR="001D3E05" w:rsidRPr="001D3E05" w:rsidRDefault="001D3E05" w:rsidP="001D3E05">
      <w:pPr>
        <w:pStyle w:val="ConsPlusTitle"/>
        <w:jc w:val="center"/>
        <w:rPr>
          <w:rFonts w:ascii="Times New Roman" w:hAnsi="Times New Roman" w:cs="Times New Roman"/>
          <w:sz w:val="28"/>
          <w:szCs w:val="28"/>
        </w:rPr>
      </w:pPr>
      <w:r w:rsidRPr="001D3E05">
        <w:rPr>
          <w:rFonts w:ascii="Times New Roman" w:hAnsi="Times New Roman" w:cs="Times New Roman"/>
          <w:sz w:val="28"/>
          <w:szCs w:val="28"/>
        </w:rPr>
        <w:t>СОВЕТ НАРОДНЫХ ДЕПУТАТОВ</w:t>
      </w:r>
    </w:p>
    <w:p w14:paraId="1EC16F10" w14:textId="77777777" w:rsidR="001D3E05" w:rsidRPr="001D3E05" w:rsidRDefault="001D3E05" w:rsidP="001D3E05">
      <w:pPr>
        <w:pStyle w:val="ConsPlusTitle"/>
        <w:jc w:val="center"/>
        <w:rPr>
          <w:rFonts w:ascii="Times New Roman" w:hAnsi="Times New Roman" w:cs="Times New Roman"/>
          <w:sz w:val="28"/>
          <w:szCs w:val="28"/>
        </w:rPr>
      </w:pPr>
      <w:r w:rsidRPr="001D3E05">
        <w:rPr>
          <w:rFonts w:ascii="Times New Roman" w:hAnsi="Times New Roman" w:cs="Times New Roman"/>
          <w:sz w:val="28"/>
          <w:szCs w:val="28"/>
        </w:rPr>
        <w:t>ЧЕБУЛИНСКОГО МУНИЦИПАЛЬНОГО ОКРУГА</w:t>
      </w:r>
    </w:p>
    <w:p w14:paraId="1F11AF31" w14:textId="77777777" w:rsidR="001D3E05" w:rsidRDefault="001D3E05" w:rsidP="001D3E05">
      <w:pPr>
        <w:contextualSpacing/>
        <w:jc w:val="center"/>
        <w:rPr>
          <w:rFonts w:ascii="Times New Roman" w:hAnsi="Times New Roman" w:cs="Times New Roman"/>
          <w:b/>
          <w:sz w:val="28"/>
          <w:szCs w:val="28"/>
        </w:rPr>
      </w:pPr>
      <w:r w:rsidRPr="001D3E05">
        <w:rPr>
          <w:rFonts w:ascii="Times New Roman" w:hAnsi="Times New Roman" w:cs="Times New Roman"/>
          <w:b/>
          <w:sz w:val="28"/>
          <w:szCs w:val="28"/>
        </w:rPr>
        <w:t>первого созыва</w:t>
      </w:r>
    </w:p>
    <w:p w14:paraId="294BBF1C" w14:textId="72E82F7E" w:rsidR="001D3E05" w:rsidRPr="001D3E05" w:rsidRDefault="001D3E05" w:rsidP="001D3E05">
      <w:pPr>
        <w:contextualSpacing/>
        <w:jc w:val="center"/>
        <w:rPr>
          <w:rFonts w:ascii="Times New Roman" w:hAnsi="Times New Roman" w:cs="Times New Roman"/>
          <w:b/>
          <w:sz w:val="28"/>
          <w:szCs w:val="28"/>
        </w:rPr>
      </w:pPr>
      <w:r w:rsidRPr="001D3E05">
        <w:rPr>
          <w:rFonts w:ascii="Times New Roman" w:hAnsi="Times New Roman" w:cs="Times New Roman"/>
          <w:b/>
          <w:sz w:val="28"/>
          <w:szCs w:val="28"/>
        </w:rPr>
        <w:t>(семьдесят первое заседание)</w:t>
      </w:r>
    </w:p>
    <w:p w14:paraId="15EF73B6" w14:textId="77777777" w:rsidR="001D3E05" w:rsidRPr="001D3E05" w:rsidRDefault="001D3E05" w:rsidP="001D3E05">
      <w:pPr>
        <w:pStyle w:val="ConsPlusTitle"/>
        <w:jc w:val="center"/>
        <w:rPr>
          <w:rFonts w:ascii="Times New Roman" w:hAnsi="Times New Roman" w:cs="Times New Roman"/>
          <w:sz w:val="28"/>
          <w:szCs w:val="28"/>
        </w:rPr>
      </w:pPr>
      <w:r w:rsidRPr="001D3E05">
        <w:rPr>
          <w:rFonts w:ascii="Times New Roman" w:hAnsi="Times New Roman" w:cs="Times New Roman"/>
          <w:sz w:val="28"/>
          <w:szCs w:val="28"/>
        </w:rPr>
        <w:t>РЕШЕНИЕ</w:t>
      </w:r>
    </w:p>
    <w:p w14:paraId="1E36DD11" w14:textId="77777777" w:rsidR="001D3E05" w:rsidRPr="001D3E05" w:rsidRDefault="001D3E05" w:rsidP="001D3E05">
      <w:pPr>
        <w:pStyle w:val="ConsPlusTitle"/>
        <w:jc w:val="center"/>
        <w:rPr>
          <w:rFonts w:ascii="Times New Roman" w:hAnsi="Times New Roman" w:cs="Times New Roman"/>
          <w:sz w:val="28"/>
          <w:szCs w:val="28"/>
        </w:rPr>
      </w:pPr>
    </w:p>
    <w:tbl>
      <w:tblPr>
        <w:tblW w:w="0" w:type="auto"/>
        <w:tblCellMar>
          <w:left w:w="0" w:type="dxa"/>
          <w:right w:w="0" w:type="dxa"/>
        </w:tblCellMar>
        <w:tblLook w:val="01E0" w:firstRow="1" w:lastRow="1" w:firstColumn="1" w:lastColumn="1" w:noHBand="0" w:noVBand="0"/>
      </w:tblPr>
      <w:tblGrid>
        <w:gridCol w:w="431"/>
        <w:gridCol w:w="1701"/>
        <w:gridCol w:w="420"/>
        <w:gridCol w:w="858"/>
      </w:tblGrid>
      <w:tr w:rsidR="001D3E05" w:rsidRPr="001D3E05" w14:paraId="02973240" w14:textId="77777777" w:rsidTr="00D85098">
        <w:tc>
          <w:tcPr>
            <w:tcW w:w="431" w:type="dxa"/>
            <w:vAlign w:val="bottom"/>
          </w:tcPr>
          <w:p w14:paraId="39CBA7BF" w14:textId="77777777" w:rsidR="001D3E05" w:rsidRPr="001D3E05" w:rsidRDefault="001D3E05" w:rsidP="00D85098">
            <w:pPr>
              <w:rPr>
                <w:rFonts w:ascii="Times New Roman" w:hAnsi="Times New Roman" w:cs="Times New Roman"/>
                <w:u w:val="single"/>
              </w:rPr>
            </w:pPr>
            <w:r w:rsidRPr="001D3E05">
              <w:rPr>
                <w:rFonts w:ascii="Times New Roman" w:hAnsi="Times New Roman" w:cs="Times New Roman"/>
                <w:b/>
              </w:rPr>
              <w:t>От</w:t>
            </w:r>
          </w:p>
        </w:tc>
        <w:tc>
          <w:tcPr>
            <w:tcW w:w="1701" w:type="dxa"/>
            <w:tcBorders>
              <w:top w:val="nil"/>
              <w:left w:val="nil"/>
              <w:bottom w:val="single" w:sz="4" w:space="0" w:color="auto"/>
              <w:right w:val="nil"/>
            </w:tcBorders>
            <w:vAlign w:val="bottom"/>
          </w:tcPr>
          <w:p w14:paraId="54EF2AAB" w14:textId="77777777" w:rsidR="001D3E05" w:rsidRPr="001D3E05" w:rsidRDefault="001D3E05" w:rsidP="00D85098">
            <w:pPr>
              <w:ind w:left="12"/>
              <w:rPr>
                <w:rFonts w:ascii="Times New Roman" w:hAnsi="Times New Roman" w:cs="Times New Roman"/>
                <w:sz w:val="28"/>
                <w:szCs w:val="28"/>
              </w:rPr>
            </w:pPr>
            <w:r w:rsidRPr="001D3E05">
              <w:rPr>
                <w:rFonts w:ascii="Times New Roman" w:hAnsi="Times New Roman" w:cs="Times New Roman"/>
                <w:sz w:val="28"/>
                <w:szCs w:val="28"/>
              </w:rPr>
              <w:t>29.05.2024</w:t>
            </w:r>
          </w:p>
        </w:tc>
        <w:tc>
          <w:tcPr>
            <w:tcW w:w="420" w:type="dxa"/>
            <w:vAlign w:val="bottom"/>
          </w:tcPr>
          <w:p w14:paraId="7644CB9E" w14:textId="77777777" w:rsidR="001D3E05" w:rsidRPr="001D3E05" w:rsidRDefault="001D3E05" w:rsidP="00D85098">
            <w:pPr>
              <w:jc w:val="both"/>
              <w:rPr>
                <w:rFonts w:ascii="Times New Roman" w:hAnsi="Times New Roman" w:cs="Times New Roman"/>
                <w:u w:val="single"/>
              </w:rPr>
            </w:pPr>
            <w:r w:rsidRPr="001D3E05">
              <w:rPr>
                <w:rFonts w:ascii="Times New Roman" w:hAnsi="Times New Roman" w:cs="Times New Roman"/>
                <w:b/>
              </w:rPr>
              <w:t xml:space="preserve"> №</w:t>
            </w:r>
          </w:p>
        </w:tc>
        <w:tc>
          <w:tcPr>
            <w:tcW w:w="858" w:type="dxa"/>
            <w:tcBorders>
              <w:top w:val="nil"/>
              <w:left w:val="nil"/>
              <w:bottom w:val="single" w:sz="4" w:space="0" w:color="auto"/>
              <w:right w:val="nil"/>
            </w:tcBorders>
            <w:vAlign w:val="bottom"/>
          </w:tcPr>
          <w:p w14:paraId="48446302" w14:textId="11835E8E" w:rsidR="001D3E05" w:rsidRPr="001D3E05" w:rsidRDefault="00A21BCE" w:rsidP="00D85098">
            <w:pPr>
              <w:rPr>
                <w:rFonts w:ascii="Times New Roman" w:hAnsi="Times New Roman" w:cs="Times New Roman"/>
                <w:sz w:val="28"/>
                <w:szCs w:val="28"/>
              </w:rPr>
            </w:pPr>
            <w:r>
              <w:rPr>
                <w:rFonts w:ascii="Times New Roman" w:hAnsi="Times New Roman" w:cs="Times New Roman"/>
                <w:sz w:val="28"/>
                <w:szCs w:val="28"/>
              </w:rPr>
              <w:t>450</w:t>
            </w:r>
          </w:p>
        </w:tc>
      </w:tr>
    </w:tbl>
    <w:p w14:paraId="7D6F71A6" w14:textId="77777777" w:rsidR="001D3E05" w:rsidRPr="001D3E05" w:rsidRDefault="001D3E05" w:rsidP="001D3E05">
      <w:pPr>
        <w:rPr>
          <w:rFonts w:ascii="Times New Roman" w:hAnsi="Times New Roman" w:cs="Times New Roman"/>
        </w:rPr>
      </w:pPr>
      <w:r w:rsidRPr="001D3E05">
        <w:rPr>
          <w:rFonts w:ascii="Times New Roman" w:hAnsi="Times New Roman" w:cs="Times New Roman"/>
          <w:b/>
        </w:rPr>
        <w:t xml:space="preserve">       </w:t>
      </w:r>
      <w:r w:rsidRPr="001D3E05">
        <w:rPr>
          <w:rFonts w:ascii="Times New Roman" w:hAnsi="Times New Roman" w:cs="Times New Roman"/>
        </w:rPr>
        <w:t>пгт. Верх-Чебула</w:t>
      </w:r>
    </w:p>
    <w:p w14:paraId="1B796FDB" w14:textId="77777777" w:rsidR="001D3E05" w:rsidRDefault="001D3E05" w:rsidP="001D3E05">
      <w:pPr>
        <w:shd w:val="clear" w:color="auto" w:fill="FFFFFF"/>
        <w:spacing w:after="0" w:line="270" w:lineRule="atLeast"/>
        <w:rPr>
          <w:rFonts w:ascii="Times New Roman" w:hAnsi="Times New Roman" w:cs="Times New Roman"/>
          <w:sz w:val="28"/>
          <w:szCs w:val="28"/>
        </w:rPr>
      </w:pPr>
    </w:p>
    <w:p w14:paraId="506102E4" w14:textId="700656DF" w:rsidR="001D3E05" w:rsidRPr="001D3E05" w:rsidRDefault="001D3E05" w:rsidP="001D3E05">
      <w:pPr>
        <w:shd w:val="clear" w:color="auto" w:fill="FFFFFF"/>
        <w:spacing w:after="0" w:line="270" w:lineRule="atLeast"/>
        <w:jc w:val="center"/>
        <w:rPr>
          <w:rFonts w:ascii="Times New Roman" w:hAnsi="Times New Roman" w:cs="Times New Roman"/>
          <w:b/>
          <w:sz w:val="28"/>
          <w:szCs w:val="28"/>
        </w:rPr>
      </w:pPr>
      <w:r w:rsidRPr="001D3E05">
        <w:rPr>
          <w:rFonts w:ascii="Times New Roman" w:hAnsi="Times New Roman" w:cs="Times New Roman"/>
          <w:b/>
          <w:sz w:val="28"/>
          <w:szCs w:val="28"/>
        </w:rPr>
        <w:t xml:space="preserve">Об утверждении </w:t>
      </w:r>
      <w:r>
        <w:rPr>
          <w:rFonts w:ascii="Times New Roman" w:hAnsi="Times New Roman" w:cs="Times New Roman"/>
          <w:b/>
          <w:sz w:val="28"/>
          <w:szCs w:val="28"/>
        </w:rPr>
        <w:t>«</w:t>
      </w:r>
      <w:r w:rsidRPr="001D3E05">
        <w:rPr>
          <w:rFonts w:ascii="Times New Roman" w:hAnsi="Times New Roman" w:cs="Times New Roman"/>
          <w:b/>
          <w:sz w:val="28"/>
          <w:szCs w:val="28"/>
        </w:rPr>
        <w:t>Порядка</w:t>
      </w:r>
      <w:r>
        <w:rPr>
          <w:rFonts w:ascii="Times New Roman" w:hAnsi="Times New Roman" w:cs="Times New Roman"/>
          <w:b/>
          <w:sz w:val="28"/>
          <w:szCs w:val="28"/>
        </w:rPr>
        <w:t xml:space="preserve"> </w:t>
      </w:r>
      <w:r w:rsidRPr="001D3E05">
        <w:rPr>
          <w:rFonts w:ascii="Times New Roman" w:hAnsi="Times New Roman" w:cs="Times New Roman"/>
          <w:b/>
          <w:sz w:val="28"/>
          <w:szCs w:val="28"/>
        </w:rPr>
        <w:t xml:space="preserve"> ведени</w:t>
      </w:r>
      <w:r>
        <w:rPr>
          <w:rFonts w:ascii="Times New Roman" w:hAnsi="Times New Roman" w:cs="Times New Roman"/>
          <w:b/>
          <w:sz w:val="28"/>
          <w:szCs w:val="28"/>
        </w:rPr>
        <w:t>я</w:t>
      </w:r>
      <w:r w:rsidRPr="001D3E05">
        <w:rPr>
          <w:rFonts w:ascii="Times New Roman" w:hAnsi="Times New Roman" w:cs="Times New Roman"/>
          <w:b/>
          <w:sz w:val="28"/>
          <w:szCs w:val="28"/>
        </w:rPr>
        <w:t xml:space="preserve"> реестра</w:t>
      </w:r>
    </w:p>
    <w:p w14:paraId="34B8D239" w14:textId="77777777" w:rsidR="001D3E05" w:rsidRPr="001D3E05" w:rsidRDefault="001D3E05" w:rsidP="001D3E05">
      <w:pPr>
        <w:shd w:val="clear" w:color="auto" w:fill="FFFFFF"/>
        <w:spacing w:after="0" w:line="270" w:lineRule="atLeast"/>
        <w:jc w:val="center"/>
        <w:rPr>
          <w:rFonts w:ascii="Times New Roman" w:hAnsi="Times New Roman" w:cs="Times New Roman"/>
          <w:b/>
          <w:sz w:val="28"/>
          <w:szCs w:val="28"/>
        </w:rPr>
      </w:pPr>
      <w:r w:rsidRPr="001D3E05">
        <w:rPr>
          <w:rFonts w:ascii="Times New Roman" w:hAnsi="Times New Roman" w:cs="Times New Roman"/>
          <w:b/>
          <w:sz w:val="28"/>
          <w:szCs w:val="28"/>
        </w:rPr>
        <w:t>муниципального имущества Чебулинского</w:t>
      </w:r>
    </w:p>
    <w:p w14:paraId="3165B60A" w14:textId="2A726952" w:rsidR="001D3E05" w:rsidRPr="001D3E05" w:rsidRDefault="001D3E05" w:rsidP="001D3E05">
      <w:pPr>
        <w:shd w:val="clear" w:color="auto" w:fill="FFFFFF"/>
        <w:spacing w:after="0" w:line="270" w:lineRule="atLeast"/>
        <w:jc w:val="center"/>
        <w:rPr>
          <w:rFonts w:ascii="Times New Roman" w:hAnsi="Times New Roman" w:cs="Times New Roman"/>
          <w:b/>
          <w:sz w:val="28"/>
          <w:szCs w:val="28"/>
        </w:rPr>
      </w:pPr>
      <w:r w:rsidRPr="001D3E05">
        <w:rPr>
          <w:rFonts w:ascii="Times New Roman" w:hAnsi="Times New Roman" w:cs="Times New Roman"/>
          <w:b/>
          <w:sz w:val="28"/>
          <w:szCs w:val="28"/>
        </w:rPr>
        <w:t>муниципального округа</w:t>
      </w:r>
      <w:r>
        <w:rPr>
          <w:rFonts w:ascii="Times New Roman" w:hAnsi="Times New Roman" w:cs="Times New Roman"/>
          <w:b/>
          <w:sz w:val="28"/>
          <w:szCs w:val="28"/>
        </w:rPr>
        <w:t>»</w:t>
      </w:r>
    </w:p>
    <w:p w14:paraId="2605759A" w14:textId="77777777" w:rsidR="001D3E05" w:rsidRDefault="001D3E05" w:rsidP="001D3E05">
      <w:pPr>
        <w:shd w:val="clear" w:color="auto" w:fill="FFFFFF"/>
        <w:spacing w:after="0" w:line="270" w:lineRule="atLeast"/>
        <w:rPr>
          <w:rFonts w:ascii="Times New Roman" w:hAnsi="Times New Roman" w:cs="Times New Roman"/>
          <w:sz w:val="28"/>
          <w:szCs w:val="28"/>
        </w:rPr>
      </w:pPr>
    </w:p>
    <w:p w14:paraId="3A7D51DD" w14:textId="019F68DE" w:rsidR="001D3E05" w:rsidRPr="00C72C3E" w:rsidRDefault="001D3E05" w:rsidP="001D3E05">
      <w:pPr>
        <w:shd w:val="clear" w:color="auto" w:fill="FFFFFF"/>
        <w:spacing w:after="0" w:line="270" w:lineRule="atLeast"/>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целях организации единой системы учета, отражения движения и анализа состояния муниципального имущества Чебулинского муниципального округа, в соответствии с п.5 ст.51 Федерального закона от 06 октября 2003г. №131-ФЗ «Об общих принципах организации местного самоуправления в Российской Федерации», в связи с приказом №163н от 10 октября 2023г. Министерства Финансов РФ и руководствуясь </w:t>
      </w:r>
      <w:r w:rsidRPr="001D3E05">
        <w:rPr>
          <w:rFonts w:ascii="Times New Roman" w:hAnsi="Times New Roman" w:cs="Times New Roman"/>
          <w:sz w:val="28"/>
          <w:szCs w:val="28"/>
        </w:rPr>
        <w:t>Уставом муниципального образования Чебулинский муниципальный окр</w:t>
      </w:r>
      <w:r w:rsidR="00B74123">
        <w:rPr>
          <w:rFonts w:ascii="Times New Roman" w:hAnsi="Times New Roman" w:cs="Times New Roman"/>
          <w:sz w:val="28"/>
          <w:szCs w:val="28"/>
        </w:rPr>
        <w:t>уг Кемеровской области-Кузбасса</w:t>
      </w:r>
    </w:p>
    <w:p w14:paraId="74BA589C" w14:textId="77777777" w:rsidR="001D3E05" w:rsidRDefault="001D3E05" w:rsidP="001D3E05">
      <w:pPr>
        <w:shd w:val="clear" w:color="auto" w:fill="FFFFFF"/>
        <w:spacing w:after="0" w:line="270" w:lineRule="atLeast"/>
        <w:ind w:firstLine="709"/>
        <w:jc w:val="both"/>
        <w:rPr>
          <w:rFonts w:ascii="Times New Roman" w:hAnsi="Times New Roman" w:cs="Times New Roman"/>
          <w:sz w:val="28"/>
          <w:szCs w:val="28"/>
        </w:rPr>
      </w:pPr>
      <w:r>
        <w:rPr>
          <w:rFonts w:ascii="Times New Roman" w:hAnsi="Times New Roman" w:cs="Times New Roman"/>
          <w:sz w:val="28"/>
          <w:szCs w:val="28"/>
        </w:rPr>
        <w:t>РЕШИЛ:</w:t>
      </w:r>
    </w:p>
    <w:p w14:paraId="2BE643E5" w14:textId="2189A105" w:rsidR="001D3E05" w:rsidRDefault="001D3E05" w:rsidP="001D3E05">
      <w:pPr>
        <w:pStyle w:val="a4"/>
        <w:numPr>
          <w:ilvl w:val="0"/>
          <w:numId w:val="5"/>
        </w:numPr>
        <w:shd w:val="clear" w:color="auto" w:fill="FFFFFF"/>
        <w:spacing w:after="0" w:line="27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ведения </w:t>
      </w:r>
      <w:r w:rsidR="00B74123">
        <w:rPr>
          <w:rFonts w:ascii="Times New Roman" w:hAnsi="Times New Roman" w:cs="Times New Roman"/>
          <w:sz w:val="28"/>
          <w:szCs w:val="28"/>
        </w:rPr>
        <w:t>р</w:t>
      </w:r>
      <w:r>
        <w:rPr>
          <w:rFonts w:ascii="Times New Roman" w:hAnsi="Times New Roman" w:cs="Times New Roman"/>
          <w:sz w:val="28"/>
          <w:szCs w:val="28"/>
        </w:rPr>
        <w:t>еестра муниципального имущества Чебулинского муниципального округа.</w:t>
      </w:r>
    </w:p>
    <w:p w14:paraId="3BC77F55" w14:textId="77777777" w:rsidR="001D3E05" w:rsidRDefault="001D3E05" w:rsidP="001D3E05">
      <w:pPr>
        <w:pStyle w:val="a4"/>
        <w:numPr>
          <w:ilvl w:val="0"/>
          <w:numId w:val="5"/>
        </w:numPr>
        <w:shd w:val="clear" w:color="auto" w:fill="FFFFFF"/>
        <w:spacing w:after="0" w:line="270" w:lineRule="atLeast"/>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Муниципальным предприятиям и муниципальным бюджетным учреждениям ежеквартально предоставлять информацию о движении муниципального имущества в комитет по управлению муниципальным имуществом Чебулинского муниципального округа.</w:t>
      </w:r>
    </w:p>
    <w:p w14:paraId="3FB6F95D" w14:textId="77777777" w:rsidR="00B74123" w:rsidRDefault="001D3E05" w:rsidP="00B74123">
      <w:pPr>
        <w:pStyle w:val="a4"/>
        <w:numPr>
          <w:ilvl w:val="0"/>
          <w:numId w:val="5"/>
        </w:numPr>
        <w:shd w:val="clear" w:color="auto" w:fill="FFFFFF"/>
        <w:spacing w:after="0" w:line="270"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Положение о реестре муниципальной собственности Чебулинского муниципального округа, утвержденное решением Чебулинского районного Совета народных депутатов от 29.05.2014г №156.</w:t>
      </w:r>
    </w:p>
    <w:p w14:paraId="79F933F2" w14:textId="69892FF0" w:rsidR="00B74123" w:rsidRPr="00B74123" w:rsidRDefault="00B74123" w:rsidP="00B74123">
      <w:pPr>
        <w:pStyle w:val="a4"/>
        <w:numPr>
          <w:ilvl w:val="0"/>
          <w:numId w:val="5"/>
        </w:numPr>
        <w:shd w:val="clear" w:color="auto" w:fill="FFFFFF"/>
        <w:spacing w:after="0" w:line="270" w:lineRule="atLeast"/>
        <w:ind w:left="0" w:firstLine="709"/>
        <w:jc w:val="both"/>
        <w:rPr>
          <w:rFonts w:ascii="Times New Roman" w:hAnsi="Times New Roman" w:cs="Times New Roman"/>
          <w:sz w:val="28"/>
          <w:szCs w:val="28"/>
        </w:rPr>
      </w:pPr>
      <w:r w:rsidRPr="00B74123">
        <w:rPr>
          <w:rFonts w:ascii="Times New Roman" w:hAnsi="Times New Roman" w:cs="Times New Roman"/>
          <w:sz w:val="28"/>
          <w:szCs w:val="28"/>
        </w:rPr>
        <w:lastRenderedPageBreak/>
        <w:t>Опубликовать настоящее решение в газете «Чебулинская газета» и разместить на официальном сайте в информационно-телекоммуникационной сети Интернет.</w:t>
      </w:r>
    </w:p>
    <w:p w14:paraId="684AB503" w14:textId="4F00EB25" w:rsidR="00B74123" w:rsidRPr="00B74123" w:rsidRDefault="00B74123" w:rsidP="00B74123">
      <w:pPr>
        <w:pStyle w:val="a4"/>
        <w:numPr>
          <w:ilvl w:val="0"/>
          <w:numId w:val="5"/>
        </w:numPr>
        <w:autoSpaceDE w:val="0"/>
        <w:autoSpaceDN w:val="0"/>
        <w:adjustRightInd w:val="0"/>
        <w:spacing w:after="0"/>
        <w:ind w:left="0" w:firstLine="709"/>
        <w:jc w:val="both"/>
        <w:rPr>
          <w:rFonts w:ascii="Times New Roman" w:hAnsi="Times New Roman" w:cs="Times New Roman"/>
          <w:bCs/>
          <w:sz w:val="28"/>
          <w:szCs w:val="28"/>
        </w:rPr>
      </w:pPr>
      <w:r w:rsidRPr="00B74123">
        <w:rPr>
          <w:rFonts w:ascii="Times New Roman" w:hAnsi="Times New Roman" w:cs="Times New Roman"/>
          <w:bCs/>
          <w:sz w:val="28"/>
          <w:szCs w:val="28"/>
        </w:rPr>
        <w:t xml:space="preserve"> </w:t>
      </w:r>
      <w:r w:rsidRPr="00B74123">
        <w:rPr>
          <w:rFonts w:ascii="Times New Roman" w:eastAsia="Calibri" w:hAnsi="Times New Roman" w:cs="Times New Roman"/>
          <w:sz w:val="28"/>
          <w:szCs w:val="28"/>
        </w:rPr>
        <w:t>Настоящее решение вступает в силу со дня его официального опубликования.</w:t>
      </w:r>
    </w:p>
    <w:p w14:paraId="150F15B9" w14:textId="14F14958" w:rsidR="00B74123" w:rsidRPr="00B74123" w:rsidRDefault="00B74123" w:rsidP="00B74123">
      <w:pPr>
        <w:pStyle w:val="a4"/>
        <w:numPr>
          <w:ilvl w:val="0"/>
          <w:numId w:val="5"/>
        </w:numPr>
        <w:autoSpaceDE w:val="0"/>
        <w:autoSpaceDN w:val="0"/>
        <w:adjustRightInd w:val="0"/>
        <w:spacing w:after="0"/>
        <w:ind w:left="0" w:firstLine="709"/>
        <w:jc w:val="both"/>
        <w:rPr>
          <w:rFonts w:ascii="Times New Roman" w:hAnsi="Times New Roman" w:cs="Times New Roman"/>
          <w:bCs/>
          <w:sz w:val="28"/>
          <w:szCs w:val="28"/>
        </w:rPr>
      </w:pPr>
      <w:r w:rsidRPr="00B74123">
        <w:rPr>
          <w:rFonts w:ascii="Times New Roman" w:hAnsi="Times New Roman" w:cs="Times New Roman"/>
          <w:bCs/>
          <w:sz w:val="28"/>
          <w:szCs w:val="28"/>
        </w:rPr>
        <w:t>Контроль за исполнением настоящего решения возложить на комитет Совета народных депутатов Чебулинского муниципального района по порядку, соблюдению законности, вопросам местного самоуправления (Кучинский А.Г.).</w:t>
      </w:r>
    </w:p>
    <w:p w14:paraId="6FABA443" w14:textId="77777777" w:rsidR="00B74123" w:rsidRDefault="00B74123" w:rsidP="00B74123">
      <w:pPr>
        <w:pStyle w:val="a4"/>
        <w:autoSpaceDE w:val="0"/>
        <w:autoSpaceDN w:val="0"/>
        <w:adjustRightInd w:val="0"/>
        <w:spacing w:after="0"/>
        <w:ind w:left="1069"/>
        <w:jc w:val="both"/>
        <w:rPr>
          <w:rFonts w:ascii="Times New Roman" w:hAnsi="Times New Roman" w:cs="Times New Roman"/>
          <w:bCs/>
          <w:sz w:val="28"/>
          <w:szCs w:val="28"/>
        </w:rPr>
      </w:pPr>
    </w:p>
    <w:p w14:paraId="7C850668" w14:textId="77777777" w:rsidR="00B74123" w:rsidRPr="00B74123" w:rsidRDefault="00B74123" w:rsidP="00B74123">
      <w:pPr>
        <w:pStyle w:val="a4"/>
        <w:autoSpaceDE w:val="0"/>
        <w:autoSpaceDN w:val="0"/>
        <w:adjustRightInd w:val="0"/>
        <w:spacing w:after="0"/>
        <w:ind w:left="1069" w:hanging="1069"/>
        <w:jc w:val="both"/>
        <w:rPr>
          <w:rFonts w:ascii="Times New Roman" w:hAnsi="Times New Roman" w:cs="Times New Roman"/>
          <w:bCs/>
          <w:sz w:val="28"/>
          <w:szCs w:val="28"/>
        </w:rPr>
      </w:pPr>
      <w:r w:rsidRPr="00B74123">
        <w:rPr>
          <w:rFonts w:ascii="Times New Roman" w:hAnsi="Times New Roman" w:cs="Times New Roman"/>
          <w:bCs/>
          <w:sz w:val="28"/>
          <w:szCs w:val="28"/>
        </w:rPr>
        <w:t>Председатель</w:t>
      </w:r>
    </w:p>
    <w:p w14:paraId="1653CE40" w14:textId="77777777" w:rsidR="00B74123" w:rsidRPr="00B64E7E" w:rsidRDefault="00B74123" w:rsidP="00B74123">
      <w:pPr>
        <w:pStyle w:val="ConsPlusNormal"/>
        <w:rPr>
          <w:rFonts w:ascii="Times New Roman" w:hAnsi="Times New Roman" w:cs="Times New Roman"/>
          <w:bCs/>
          <w:sz w:val="28"/>
          <w:szCs w:val="28"/>
        </w:rPr>
      </w:pPr>
      <w:r w:rsidRPr="00B64E7E">
        <w:rPr>
          <w:rFonts w:ascii="Times New Roman" w:hAnsi="Times New Roman" w:cs="Times New Roman"/>
          <w:bCs/>
          <w:sz w:val="28"/>
          <w:szCs w:val="28"/>
        </w:rPr>
        <w:t>Совета народных депутатов</w:t>
      </w:r>
    </w:p>
    <w:p w14:paraId="281C3A81" w14:textId="77777777" w:rsidR="00B74123" w:rsidRDefault="00B74123" w:rsidP="00B74123">
      <w:pPr>
        <w:pStyle w:val="ConsPlusNormal"/>
        <w:rPr>
          <w:rFonts w:ascii="Times New Roman" w:hAnsi="Times New Roman" w:cs="Times New Roman"/>
          <w:bCs/>
          <w:sz w:val="28"/>
          <w:szCs w:val="28"/>
        </w:rPr>
      </w:pPr>
      <w:r w:rsidRPr="00B64E7E">
        <w:rPr>
          <w:rFonts w:ascii="Times New Roman" w:hAnsi="Times New Roman" w:cs="Times New Roman"/>
          <w:bCs/>
          <w:sz w:val="28"/>
          <w:szCs w:val="28"/>
        </w:rPr>
        <w:t>Чебулинского муниципального округа                                   И.С.Кузьмина</w:t>
      </w:r>
    </w:p>
    <w:p w14:paraId="5DFD24C1" w14:textId="77777777" w:rsidR="00B74123" w:rsidRDefault="00B74123" w:rsidP="00B74123">
      <w:pPr>
        <w:pStyle w:val="ConsPlusNormal"/>
        <w:ind w:left="1069"/>
        <w:rPr>
          <w:rFonts w:ascii="Times New Roman" w:hAnsi="Times New Roman" w:cs="Times New Roman"/>
          <w:bCs/>
          <w:sz w:val="28"/>
          <w:szCs w:val="28"/>
        </w:rPr>
      </w:pPr>
    </w:p>
    <w:p w14:paraId="5377DB4D" w14:textId="77777777" w:rsidR="00B74123" w:rsidRDefault="00B74123" w:rsidP="00B74123">
      <w:pPr>
        <w:pStyle w:val="ConsPlusNormal"/>
        <w:ind w:left="1069"/>
        <w:rPr>
          <w:rFonts w:ascii="Times New Roman" w:hAnsi="Times New Roman" w:cs="Times New Roman"/>
          <w:bCs/>
          <w:sz w:val="28"/>
          <w:szCs w:val="28"/>
        </w:rPr>
      </w:pPr>
    </w:p>
    <w:p w14:paraId="3824F4FC" w14:textId="6E6978A0" w:rsidR="00B74123" w:rsidRDefault="00B74123" w:rsidP="00B74123">
      <w:pPr>
        <w:pStyle w:val="ConsPlusNormal"/>
        <w:ind w:left="1069" w:hanging="1069"/>
        <w:rPr>
          <w:rFonts w:ascii="Times New Roman" w:hAnsi="Times New Roman" w:cs="Times New Roman"/>
          <w:sz w:val="28"/>
          <w:szCs w:val="28"/>
        </w:rPr>
      </w:pPr>
      <w:r>
        <w:rPr>
          <w:rFonts w:ascii="Times New Roman" w:hAnsi="Times New Roman" w:cs="Times New Roman"/>
          <w:sz w:val="28"/>
          <w:szCs w:val="28"/>
        </w:rPr>
        <w:t xml:space="preserve"> Глава</w:t>
      </w:r>
    </w:p>
    <w:p w14:paraId="7CD7437B" w14:textId="2FB6DA00" w:rsidR="00B74123" w:rsidRDefault="00B74123" w:rsidP="00B74123">
      <w:pPr>
        <w:pStyle w:val="ConsPlusNormal"/>
        <w:ind w:left="1069" w:hanging="1069"/>
        <w:rPr>
          <w:rFonts w:ascii="Times New Roman" w:hAnsi="Times New Roman"/>
          <w:sz w:val="28"/>
          <w:szCs w:val="28"/>
        </w:rPr>
      </w:pPr>
      <w:r>
        <w:rPr>
          <w:rFonts w:ascii="Times New Roman" w:hAnsi="Times New Roman" w:cs="Times New Roman"/>
          <w:sz w:val="28"/>
          <w:szCs w:val="28"/>
        </w:rPr>
        <w:t xml:space="preserve"> </w:t>
      </w:r>
      <w:r w:rsidRPr="008A51AF">
        <w:rPr>
          <w:rFonts w:ascii="Times New Roman" w:hAnsi="Times New Roman" w:cs="Times New Roman"/>
          <w:sz w:val="28"/>
          <w:szCs w:val="28"/>
        </w:rPr>
        <w:t>Чебулинского муниципального округа</w:t>
      </w:r>
      <w:r>
        <w:rPr>
          <w:rFonts w:ascii="Times New Roman" w:hAnsi="Times New Roman" w:cs="Times New Roman"/>
          <w:sz w:val="28"/>
          <w:szCs w:val="28"/>
        </w:rPr>
        <w:t xml:space="preserve">                                   </w:t>
      </w:r>
      <w:r>
        <w:rPr>
          <w:rFonts w:ascii="Times New Roman" w:hAnsi="Times New Roman"/>
          <w:sz w:val="28"/>
          <w:szCs w:val="28"/>
        </w:rPr>
        <w:t>Н.А. Воронина</w:t>
      </w:r>
    </w:p>
    <w:p w14:paraId="6944C103" w14:textId="77777777" w:rsidR="00B74123" w:rsidRDefault="00B74123" w:rsidP="00B74123">
      <w:pPr>
        <w:pStyle w:val="ConsPlusNormal"/>
        <w:ind w:left="1069"/>
        <w:rPr>
          <w:rFonts w:ascii="Times New Roman" w:hAnsi="Times New Roman"/>
          <w:sz w:val="28"/>
          <w:szCs w:val="28"/>
        </w:rPr>
      </w:pPr>
    </w:p>
    <w:p w14:paraId="7D4627D2" w14:textId="0772A884" w:rsidR="00F37772" w:rsidRDefault="00F37772" w:rsidP="00335730">
      <w:pPr>
        <w:jc w:val="right"/>
        <w:rPr>
          <w:rFonts w:ascii="Times New Roman" w:hAnsi="Times New Roman" w:cs="Times New Roman"/>
          <w:color w:val="333333"/>
          <w:sz w:val="24"/>
          <w:szCs w:val="24"/>
          <w:shd w:val="clear" w:color="auto" w:fill="FFFFFF"/>
        </w:rPr>
      </w:pPr>
    </w:p>
    <w:p w14:paraId="16DAD634" w14:textId="77777777" w:rsidR="001D3E05" w:rsidRDefault="001D3E05" w:rsidP="00335730">
      <w:pPr>
        <w:jc w:val="right"/>
        <w:rPr>
          <w:rFonts w:ascii="Times New Roman" w:hAnsi="Times New Roman" w:cs="Times New Roman"/>
          <w:color w:val="333333"/>
          <w:sz w:val="24"/>
          <w:szCs w:val="24"/>
          <w:shd w:val="clear" w:color="auto" w:fill="FFFFFF"/>
        </w:rPr>
      </w:pPr>
    </w:p>
    <w:p w14:paraId="64583DA3" w14:textId="77777777" w:rsidR="001D3E05" w:rsidRDefault="001D3E05" w:rsidP="00335730">
      <w:pPr>
        <w:jc w:val="right"/>
        <w:rPr>
          <w:rFonts w:ascii="Times New Roman" w:hAnsi="Times New Roman" w:cs="Times New Roman"/>
          <w:color w:val="333333"/>
          <w:sz w:val="24"/>
          <w:szCs w:val="24"/>
          <w:shd w:val="clear" w:color="auto" w:fill="FFFFFF"/>
        </w:rPr>
      </w:pPr>
    </w:p>
    <w:p w14:paraId="284191A0" w14:textId="77777777" w:rsidR="001D3E05" w:rsidRDefault="001D3E05" w:rsidP="00335730">
      <w:pPr>
        <w:jc w:val="right"/>
        <w:rPr>
          <w:rFonts w:ascii="Times New Roman" w:hAnsi="Times New Roman" w:cs="Times New Roman"/>
          <w:color w:val="333333"/>
          <w:sz w:val="24"/>
          <w:szCs w:val="24"/>
          <w:shd w:val="clear" w:color="auto" w:fill="FFFFFF"/>
        </w:rPr>
      </w:pPr>
    </w:p>
    <w:p w14:paraId="767C60D1" w14:textId="77777777" w:rsidR="001D3E05" w:rsidRDefault="001D3E05" w:rsidP="00335730">
      <w:pPr>
        <w:jc w:val="right"/>
        <w:rPr>
          <w:rFonts w:ascii="Times New Roman" w:hAnsi="Times New Roman" w:cs="Times New Roman"/>
          <w:color w:val="333333"/>
          <w:sz w:val="24"/>
          <w:szCs w:val="24"/>
          <w:shd w:val="clear" w:color="auto" w:fill="FFFFFF"/>
        </w:rPr>
      </w:pPr>
    </w:p>
    <w:p w14:paraId="1C9B2CE3" w14:textId="77777777" w:rsidR="001D3E05" w:rsidRDefault="001D3E05" w:rsidP="00335730">
      <w:pPr>
        <w:jc w:val="right"/>
        <w:rPr>
          <w:rFonts w:ascii="Times New Roman" w:hAnsi="Times New Roman" w:cs="Times New Roman"/>
          <w:color w:val="333333"/>
          <w:sz w:val="24"/>
          <w:szCs w:val="24"/>
          <w:shd w:val="clear" w:color="auto" w:fill="FFFFFF"/>
        </w:rPr>
      </w:pPr>
    </w:p>
    <w:p w14:paraId="0815B6CB" w14:textId="77777777" w:rsidR="001D3E05" w:rsidRDefault="001D3E05" w:rsidP="00335730">
      <w:pPr>
        <w:jc w:val="right"/>
        <w:rPr>
          <w:rFonts w:ascii="Times New Roman" w:hAnsi="Times New Roman" w:cs="Times New Roman"/>
          <w:color w:val="333333"/>
          <w:sz w:val="24"/>
          <w:szCs w:val="24"/>
          <w:shd w:val="clear" w:color="auto" w:fill="FFFFFF"/>
        </w:rPr>
      </w:pPr>
    </w:p>
    <w:p w14:paraId="5072E072" w14:textId="77777777" w:rsidR="001D3E05" w:rsidRDefault="001D3E05" w:rsidP="00335730">
      <w:pPr>
        <w:jc w:val="right"/>
        <w:rPr>
          <w:rFonts w:ascii="Times New Roman" w:hAnsi="Times New Roman" w:cs="Times New Roman"/>
          <w:color w:val="333333"/>
          <w:sz w:val="24"/>
          <w:szCs w:val="24"/>
          <w:shd w:val="clear" w:color="auto" w:fill="FFFFFF"/>
        </w:rPr>
      </w:pPr>
    </w:p>
    <w:p w14:paraId="62195000" w14:textId="77777777" w:rsidR="001D3E05" w:rsidRDefault="001D3E05" w:rsidP="00335730">
      <w:pPr>
        <w:jc w:val="right"/>
        <w:rPr>
          <w:rFonts w:ascii="Times New Roman" w:hAnsi="Times New Roman" w:cs="Times New Roman"/>
          <w:color w:val="333333"/>
          <w:sz w:val="24"/>
          <w:szCs w:val="24"/>
          <w:shd w:val="clear" w:color="auto" w:fill="FFFFFF"/>
        </w:rPr>
      </w:pPr>
    </w:p>
    <w:p w14:paraId="001F00FF" w14:textId="77777777" w:rsidR="001D3E05" w:rsidRDefault="001D3E05" w:rsidP="00335730">
      <w:pPr>
        <w:jc w:val="right"/>
        <w:rPr>
          <w:rFonts w:ascii="Times New Roman" w:hAnsi="Times New Roman" w:cs="Times New Roman"/>
          <w:color w:val="333333"/>
          <w:sz w:val="24"/>
          <w:szCs w:val="24"/>
          <w:shd w:val="clear" w:color="auto" w:fill="FFFFFF"/>
        </w:rPr>
      </w:pPr>
    </w:p>
    <w:p w14:paraId="4075E6D1" w14:textId="77777777" w:rsidR="001D3E05" w:rsidRDefault="001D3E05" w:rsidP="00335730">
      <w:pPr>
        <w:jc w:val="right"/>
        <w:rPr>
          <w:rFonts w:ascii="Times New Roman" w:hAnsi="Times New Roman" w:cs="Times New Roman"/>
          <w:color w:val="333333"/>
          <w:sz w:val="24"/>
          <w:szCs w:val="24"/>
          <w:shd w:val="clear" w:color="auto" w:fill="FFFFFF"/>
        </w:rPr>
      </w:pPr>
    </w:p>
    <w:p w14:paraId="0624B1E7" w14:textId="77777777" w:rsidR="001D3E05" w:rsidRDefault="001D3E05" w:rsidP="00335730">
      <w:pPr>
        <w:jc w:val="right"/>
        <w:rPr>
          <w:rFonts w:ascii="Times New Roman" w:hAnsi="Times New Roman" w:cs="Times New Roman"/>
          <w:color w:val="333333"/>
          <w:sz w:val="24"/>
          <w:szCs w:val="24"/>
          <w:shd w:val="clear" w:color="auto" w:fill="FFFFFF"/>
        </w:rPr>
      </w:pPr>
    </w:p>
    <w:p w14:paraId="48C9A1D7" w14:textId="77777777" w:rsidR="001D3E05" w:rsidRDefault="001D3E05" w:rsidP="00335730">
      <w:pPr>
        <w:jc w:val="right"/>
        <w:rPr>
          <w:rFonts w:ascii="Times New Roman" w:hAnsi="Times New Roman" w:cs="Times New Roman"/>
          <w:color w:val="333333"/>
          <w:sz w:val="24"/>
          <w:szCs w:val="24"/>
          <w:shd w:val="clear" w:color="auto" w:fill="FFFFFF"/>
        </w:rPr>
      </w:pPr>
    </w:p>
    <w:p w14:paraId="7A529469" w14:textId="77777777" w:rsidR="001D3E05" w:rsidRDefault="001D3E05" w:rsidP="00335730">
      <w:pPr>
        <w:jc w:val="right"/>
        <w:rPr>
          <w:rFonts w:ascii="Times New Roman" w:hAnsi="Times New Roman" w:cs="Times New Roman"/>
          <w:color w:val="333333"/>
          <w:sz w:val="24"/>
          <w:szCs w:val="24"/>
          <w:shd w:val="clear" w:color="auto" w:fill="FFFFFF"/>
        </w:rPr>
      </w:pPr>
    </w:p>
    <w:p w14:paraId="7B73A395" w14:textId="77777777" w:rsidR="001D3E05" w:rsidRDefault="001D3E05" w:rsidP="00B74123">
      <w:pPr>
        <w:rPr>
          <w:rFonts w:ascii="Times New Roman" w:hAnsi="Times New Roman" w:cs="Times New Roman"/>
          <w:color w:val="333333"/>
          <w:sz w:val="24"/>
          <w:szCs w:val="24"/>
          <w:shd w:val="clear" w:color="auto" w:fill="FFFFFF"/>
        </w:rPr>
      </w:pPr>
    </w:p>
    <w:p w14:paraId="5F458823" w14:textId="77777777" w:rsidR="00B74123" w:rsidRDefault="00B74123" w:rsidP="00B74123">
      <w:pPr>
        <w:rPr>
          <w:rFonts w:ascii="Times New Roman" w:hAnsi="Times New Roman" w:cs="Times New Roman"/>
          <w:color w:val="333333"/>
          <w:sz w:val="24"/>
          <w:szCs w:val="24"/>
          <w:shd w:val="clear" w:color="auto" w:fill="FFFFFF"/>
        </w:rPr>
      </w:pPr>
    </w:p>
    <w:p w14:paraId="5B86C059" w14:textId="77777777" w:rsidR="00B74123" w:rsidRDefault="00B74123" w:rsidP="00B74123">
      <w:pPr>
        <w:rPr>
          <w:rFonts w:ascii="Times New Roman" w:hAnsi="Times New Roman" w:cs="Times New Roman"/>
          <w:color w:val="333333"/>
          <w:sz w:val="24"/>
          <w:szCs w:val="24"/>
          <w:shd w:val="clear" w:color="auto" w:fill="FFFFFF"/>
        </w:rPr>
      </w:pPr>
    </w:p>
    <w:p w14:paraId="5B8DFCE9" w14:textId="77777777" w:rsidR="00B74123" w:rsidRDefault="00B74123" w:rsidP="00B74123">
      <w:pPr>
        <w:rPr>
          <w:rFonts w:ascii="Times New Roman" w:hAnsi="Times New Roman" w:cs="Times New Roman"/>
          <w:color w:val="333333"/>
          <w:sz w:val="24"/>
          <w:szCs w:val="24"/>
          <w:shd w:val="clear" w:color="auto" w:fill="FFFFFF"/>
        </w:rPr>
      </w:pPr>
    </w:p>
    <w:p w14:paraId="0B047FDB" w14:textId="2EDE606F" w:rsidR="001D3E05" w:rsidRPr="001D3E05" w:rsidRDefault="001D3E05" w:rsidP="001D3E05">
      <w:pPr>
        <w:ind w:firstLine="709"/>
        <w:contextualSpacing/>
        <w:jc w:val="right"/>
        <w:rPr>
          <w:rFonts w:ascii="Times New Roman" w:hAnsi="Times New Roman" w:cs="Times New Roman"/>
          <w:color w:val="000000"/>
          <w:spacing w:val="1"/>
          <w:sz w:val="28"/>
          <w:szCs w:val="28"/>
        </w:rPr>
      </w:pPr>
      <w:r>
        <w:rPr>
          <w:rFonts w:ascii="Times New Roman" w:hAnsi="Times New Roman" w:cs="Times New Roman"/>
          <w:color w:val="333333"/>
          <w:sz w:val="24"/>
          <w:szCs w:val="24"/>
          <w:shd w:val="clear" w:color="auto" w:fill="FFFFFF"/>
        </w:rPr>
        <w:t xml:space="preserve">                            </w:t>
      </w:r>
    </w:p>
    <w:p w14:paraId="46A9AF27" w14:textId="6D239A84" w:rsidR="001D3E05" w:rsidRPr="001D3E05" w:rsidRDefault="001D3E05" w:rsidP="001D3E05">
      <w:pPr>
        <w:ind w:firstLine="709"/>
        <w:contextualSpacing/>
        <w:jc w:val="right"/>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Утвержден</w:t>
      </w:r>
      <w:r w:rsidRPr="001D3E05">
        <w:rPr>
          <w:rFonts w:ascii="Times New Roman" w:hAnsi="Times New Roman" w:cs="Times New Roman"/>
          <w:color w:val="000000"/>
          <w:spacing w:val="1"/>
          <w:sz w:val="28"/>
          <w:szCs w:val="28"/>
        </w:rPr>
        <w:t xml:space="preserve"> решением</w:t>
      </w:r>
    </w:p>
    <w:p w14:paraId="76B146A7" w14:textId="77777777" w:rsidR="001D3E05" w:rsidRPr="001D3E05" w:rsidRDefault="001D3E05" w:rsidP="001D3E05">
      <w:pPr>
        <w:ind w:firstLine="709"/>
        <w:contextualSpacing/>
        <w:jc w:val="right"/>
        <w:rPr>
          <w:rFonts w:ascii="Times New Roman" w:hAnsi="Times New Roman" w:cs="Times New Roman"/>
          <w:color w:val="000000"/>
          <w:spacing w:val="1"/>
          <w:sz w:val="28"/>
          <w:szCs w:val="28"/>
        </w:rPr>
      </w:pPr>
      <w:r w:rsidRPr="001D3E05">
        <w:rPr>
          <w:rFonts w:ascii="Times New Roman" w:hAnsi="Times New Roman" w:cs="Times New Roman"/>
          <w:color w:val="000000"/>
          <w:spacing w:val="1"/>
          <w:sz w:val="28"/>
          <w:szCs w:val="28"/>
        </w:rPr>
        <w:t xml:space="preserve">Совета народных депутатов </w:t>
      </w:r>
    </w:p>
    <w:p w14:paraId="09F06C8F" w14:textId="77777777" w:rsidR="001D3E05" w:rsidRPr="001D3E05" w:rsidRDefault="001D3E05" w:rsidP="001D3E05">
      <w:pPr>
        <w:ind w:firstLine="709"/>
        <w:contextualSpacing/>
        <w:jc w:val="right"/>
        <w:rPr>
          <w:rFonts w:ascii="Times New Roman" w:hAnsi="Times New Roman" w:cs="Times New Roman"/>
          <w:color w:val="000000"/>
          <w:spacing w:val="1"/>
          <w:sz w:val="28"/>
          <w:szCs w:val="28"/>
        </w:rPr>
      </w:pPr>
      <w:r w:rsidRPr="001D3E05">
        <w:rPr>
          <w:rFonts w:ascii="Times New Roman" w:hAnsi="Times New Roman" w:cs="Times New Roman"/>
          <w:color w:val="000000"/>
          <w:spacing w:val="1"/>
          <w:sz w:val="28"/>
          <w:szCs w:val="28"/>
        </w:rPr>
        <w:t>Чебулинского муниципального округа</w:t>
      </w:r>
    </w:p>
    <w:p w14:paraId="67814F09" w14:textId="77CF24A8" w:rsidR="001D3E05" w:rsidRPr="001D3E05" w:rsidRDefault="001D3E05" w:rsidP="001D3E05">
      <w:pPr>
        <w:ind w:firstLine="709"/>
        <w:contextualSpacing/>
        <w:jc w:val="right"/>
        <w:rPr>
          <w:rFonts w:ascii="Times New Roman" w:hAnsi="Times New Roman" w:cs="Times New Roman"/>
          <w:color w:val="000000"/>
          <w:spacing w:val="1"/>
          <w:sz w:val="28"/>
          <w:szCs w:val="28"/>
        </w:rPr>
      </w:pPr>
      <w:r w:rsidRPr="001D3E05">
        <w:rPr>
          <w:rFonts w:ascii="Times New Roman" w:hAnsi="Times New Roman" w:cs="Times New Roman"/>
          <w:color w:val="000000"/>
          <w:spacing w:val="1"/>
          <w:sz w:val="28"/>
          <w:szCs w:val="28"/>
        </w:rPr>
        <w:t>от 2</w:t>
      </w:r>
      <w:r>
        <w:rPr>
          <w:rFonts w:ascii="Times New Roman" w:hAnsi="Times New Roman" w:cs="Times New Roman"/>
          <w:color w:val="000000"/>
          <w:spacing w:val="1"/>
          <w:sz w:val="28"/>
          <w:szCs w:val="28"/>
        </w:rPr>
        <w:t>9</w:t>
      </w:r>
      <w:r w:rsidRPr="001D3E05">
        <w:rPr>
          <w:rFonts w:ascii="Times New Roman" w:hAnsi="Times New Roman" w:cs="Times New Roman"/>
          <w:color w:val="000000"/>
          <w:spacing w:val="1"/>
          <w:sz w:val="28"/>
          <w:szCs w:val="28"/>
        </w:rPr>
        <w:t>.0</w:t>
      </w:r>
      <w:r>
        <w:rPr>
          <w:rFonts w:ascii="Times New Roman" w:hAnsi="Times New Roman" w:cs="Times New Roman"/>
          <w:color w:val="000000"/>
          <w:spacing w:val="1"/>
          <w:sz w:val="28"/>
          <w:szCs w:val="28"/>
        </w:rPr>
        <w:t>5</w:t>
      </w:r>
      <w:r w:rsidRPr="001D3E05">
        <w:rPr>
          <w:rFonts w:ascii="Times New Roman" w:hAnsi="Times New Roman" w:cs="Times New Roman"/>
          <w:color w:val="000000"/>
          <w:spacing w:val="1"/>
          <w:sz w:val="28"/>
          <w:szCs w:val="28"/>
        </w:rPr>
        <w:t xml:space="preserve">.2024 № </w:t>
      </w:r>
      <w:r w:rsidR="00A21BCE">
        <w:rPr>
          <w:rFonts w:ascii="Times New Roman" w:hAnsi="Times New Roman" w:cs="Times New Roman"/>
          <w:color w:val="000000"/>
          <w:spacing w:val="1"/>
          <w:sz w:val="28"/>
          <w:szCs w:val="28"/>
        </w:rPr>
        <w:t>450</w:t>
      </w:r>
      <w:bookmarkStart w:id="0" w:name="_GoBack"/>
      <w:bookmarkEnd w:id="0"/>
      <w:r w:rsidRPr="001D3E05">
        <w:rPr>
          <w:rFonts w:ascii="Times New Roman" w:hAnsi="Times New Roman" w:cs="Times New Roman"/>
          <w:color w:val="000000"/>
          <w:spacing w:val="1"/>
          <w:sz w:val="28"/>
          <w:szCs w:val="28"/>
        </w:rPr>
        <w:t xml:space="preserve"> </w:t>
      </w:r>
    </w:p>
    <w:p w14:paraId="2C4475A1" w14:textId="77777777" w:rsidR="001D3E05" w:rsidRDefault="001D3E05" w:rsidP="001D3E05">
      <w:pPr>
        <w:rPr>
          <w:rFonts w:ascii="Times New Roman" w:hAnsi="Times New Roman" w:cs="Times New Roman"/>
          <w:color w:val="333333"/>
          <w:sz w:val="24"/>
          <w:szCs w:val="24"/>
          <w:shd w:val="clear" w:color="auto" w:fill="FFFFFF"/>
        </w:rPr>
      </w:pPr>
    </w:p>
    <w:p w14:paraId="0E89A020" w14:textId="5D7C8C57" w:rsidR="004175FE" w:rsidRPr="00B74123" w:rsidRDefault="00F37772" w:rsidP="004175FE">
      <w:pPr>
        <w:shd w:val="clear" w:color="auto" w:fill="FFFFFF"/>
        <w:spacing w:after="0" w:line="270" w:lineRule="atLeast"/>
        <w:jc w:val="center"/>
        <w:outlineLvl w:val="2"/>
        <w:rPr>
          <w:rFonts w:ascii="Times New Roman" w:eastAsia="Times New Roman" w:hAnsi="Times New Roman" w:cs="Times New Roman"/>
          <w:b/>
          <w:bCs/>
          <w:color w:val="333333"/>
          <w:sz w:val="32"/>
          <w:szCs w:val="32"/>
          <w:lang w:eastAsia="ru-RU"/>
        </w:rPr>
      </w:pPr>
      <w:r w:rsidRPr="00B74123">
        <w:rPr>
          <w:rFonts w:ascii="Times New Roman" w:eastAsia="Times New Roman" w:hAnsi="Times New Roman" w:cs="Times New Roman"/>
          <w:b/>
          <w:bCs/>
          <w:color w:val="333333"/>
          <w:sz w:val="32"/>
          <w:szCs w:val="32"/>
          <w:lang w:eastAsia="ru-RU"/>
        </w:rPr>
        <w:t xml:space="preserve">Порядок ведения </w:t>
      </w:r>
      <w:r w:rsidR="00751128" w:rsidRPr="00B74123">
        <w:rPr>
          <w:rFonts w:ascii="Times New Roman" w:eastAsia="Times New Roman" w:hAnsi="Times New Roman" w:cs="Times New Roman"/>
          <w:b/>
          <w:bCs/>
          <w:color w:val="333333"/>
          <w:sz w:val="32"/>
          <w:szCs w:val="32"/>
          <w:lang w:eastAsia="ru-RU"/>
        </w:rPr>
        <w:t>реестр</w:t>
      </w:r>
      <w:r w:rsidR="006D09D9" w:rsidRPr="00B74123">
        <w:rPr>
          <w:rFonts w:ascii="Times New Roman" w:eastAsia="Times New Roman" w:hAnsi="Times New Roman" w:cs="Times New Roman"/>
          <w:b/>
          <w:bCs/>
          <w:color w:val="333333"/>
          <w:sz w:val="32"/>
          <w:szCs w:val="32"/>
          <w:lang w:eastAsia="ru-RU"/>
        </w:rPr>
        <w:t>а</w:t>
      </w:r>
      <w:r w:rsidRPr="00B74123">
        <w:rPr>
          <w:rFonts w:ascii="Times New Roman" w:eastAsia="Times New Roman" w:hAnsi="Times New Roman" w:cs="Times New Roman"/>
          <w:b/>
          <w:bCs/>
          <w:color w:val="333333"/>
          <w:sz w:val="32"/>
          <w:szCs w:val="32"/>
          <w:lang w:eastAsia="ru-RU"/>
        </w:rPr>
        <w:t xml:space="preserve"> муниципального имущества</w:t>
      </w:r>
      <w:r w:rsidR="00751128" w:rsidRPr="00B74123">
        <w:rPr>
          <w:rFonts w:ascii="Times New Roman" w:eastAsia="Times New Roman" w:hAnsi="Times New Roman" w:cs="Times New Roman"/>
          <w:b/>
          <w:bCs/>
          <w:color w:val="333333"/>
          <w:sz w:val="32"/>
          <w:szCs w:val="32"/>
          <w:lang w:eastAsia="ru-RU"/>
        </w:rPr>
        <w:t xml:space="preserve"> </w:t>
      </w:r>
    </w:p>
    <w:p w14:paraId="0588FF5C" w14:textId="4BE4B90C" w:rsidR="00F37772" w:rsidRPr="00B74123" w:rsidRDefault="00751128" w:rsidP="004175FE">
      <w:pPr>
        <w:shd w:val="clear" w:color="auto" w:fill="FFFFFF"/>
        <w:spacing w:after="0" w:line="270" w:lineRule="atLeast"/>
        <w:jc w:val="center"/>
        <w:outlineLvl w:val="2"/>
        <w:rPr>
          <w:rFonts w:ascii="Times New Roman" w:eastAsia="Times New Roman" w:hAnsi="Times New Roman" w:cs="Times New Roman"/>
          <w:b/>
          <w:bCs/>
          <w:color w:val="333333"/>
          <w:sz w:val="32"/>
          <w:szCs w:val="32"/>
          <w:lang w:eastAsia="ru-RU"/>
        </w:rPr>
      </w:pPr>
      <w:r w:rsidRPr="00B74123">
        <w:rPr>
          <w:rFonts w:ascii="Times New Roman" w:eastAsia="Times New Roman" w:hAnsi="Times New Roman" w:cs="Times New Roman"/>
          <w:b/>
          <w:bCs/>
          <w:color w:val="333333"/>
          <w:sz w:val="32"/>
          <w:szCs w:val="32"/>
          <w:lang w:eastAsia="ru-RU"/>
        </w:rPr>
        <w:t>Чебулинского муниципального округа</w:t>
      </w:r>
    </w:p>
    <w:p w14:paraId="456F89A9" w14:textId="77777777" w:rsidR="004175FE" w:rsidRDefault="004175FE" w:rsidP="004175FE">
      <w:pPr>
        <w:shd w:val="clear" w:color="auto" w:fill="FFFFFF"/>
        <w:spacing w:after="0" w:line="270" w:lineRule="atLeast"/>
        <w:jc w:val="center"/>
        <w:outlineLvl w:val="2"/>
        <w:rPr>
          <w:rFonts w:ascii="Times New Roman" w:eastAsia="Times New Roman" w:hAnsi="Times New Roman" w:cs="Times New Roman"/>
          <w:b/>
          <w:bCs/>
          <w:color w:val="333333"/>
          <w:sz w:val="28"/>
          <w:szCs w:val="28"/>
          <w:lang w:eastAsia="ru-RU"/>
        </w:rPr>
      </w:pPr>
    </w:p>
    <w:p w14:paraId="07E9825A" w14:textId="71E3074E" w:rsidR="00F37772" w:rsidRDefault="00F37772" w:rsidP="00F37772">
      <w:pPr>
        <w:pStyle w:val="a4"/>
        <w:numPr>
          <w:ilvl w:val="0"/>
          <w:numId w:val="1"/>
        </w:num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F37772">
        <w:rPr>
          <w:rFonts w:ascii="Times New Roman" w:eastAsia="Times New Roman" w:hAnsi="Times New Roman" w:cs="Times New Roman"/>
          <w:b/>
          <w:bCs/>
          <w:color w:val="333333"/>
          <w:sz w:val="28"/>
          <w:szCs w:val="28"/>
          <w:lang w:eastAsia="ru-RU"/>
        </w:rPr>
        <w:t>Общие положения</w:t>
      </w:r>
    </w:p>
    <w:p w14:paraId="2D9C4129" w14:textId="77777777" w:rsidR="00F37772" w:rsidRPr="00F37772" w:rsidRDefault="00F37772" w:rsidP="00F37772">
      <w:pPr>
        <w:pStyle w:val="a4"/>
        <w:shd w:val="clear" w:color="auto" w:fill="FFFFFF"/>
        <w:spacing w:after="255" w:line="270" w:lineRule="atLeast"/>
        <w:ind w:left="1080"/>
        <w:outlineLvl w:val="2"/>
        <w:rPr>
          <w:rFonts w:ascii="Times New Roman" w:eastAsia="Times New Roman" w:hAnsi="Times New Roman" w:cs="Times New Roman"/>
          <w:b/>
          <w:bCs/>
          <w:color w:val="333333"/>
          <w:sz w:val="28"/>
          <w:szCs w:val="28"/>
          <w:lang w:eastAsia="ru-RU"/>
        </w:rPr>
      </w:pPr>
    </w:p>
    <w:p w14:paraId="3B66B1A9" w14:textId="48DAE2C3" w:rsidR="00F37772" w:rsidRPr="00F37772" w:rsidRDefault="00F37772" w:rsidP="00F37772">
      <w:pPr>
        <w:pStyle w:val="a4"/>
        <w:numPr>
          <w:ilvl w:val="0"/>
          <w:numId w:val="3"/>
        </w:numPr>
        <w:shd w:val="clear" w:color="auto" w:fill="FFFFFF"/>
        <w:spacing w:after="255" w:line="270" w:lineRule="atLeast"/>
        <w:ind w:left="0" w:firstLine="709"/>
        <w:jc w:val="both"/>
        <w:outlineLvl w:val="2"/>
        <w:rPr>
          <w:rFonts w:ascii="Times New Roman" w:eastAsia="Times New Roman" w:hAnsi="Times New Roman" w:cs="Times New Roman"/>
          <w:color w:val="000000" w:themeColor="text1"/>
          <w:sz w:val="28"/>
          <w:szCs w:val="28"/>
          <w:lang w:eastAsia="ru-RU"/>
        </w:rPr>
      </w:pPr>
      <w:r w:rsidRPr="00F37772">
        <w:rPr>
          <w:rFonts w:ascii="Times New Roman" w:hAnsi="Times New Roman" w:cs="Times New Roman"/>
          <w:color w:val="333333"/>
          <w:sz w:val="28"/>
          <w:szCs w:val="28"/>
          <w:shd w:val="clear" w:color="auto" w:fill="FFFFFF"/>
        </w:rPr>
        <w:t xml:space="preserve">Настоящий Порядок устанавливает правила ведения </w:t>
      </w:r>
      <w:r w:rsidR="00751128">
        <w:rPr>
          <w:rFonts w:ascii="Times New Roman" w:hAnsi="Times New Roman" w:cs="Times New Roman"/>
          <w:color w:val="333333"/>
          <w:sz w:val="28"/>
          <w:szCs w:val="28"/>
          <w:shd w:val="clear" w:color="auto" w:fill="FFFFFF"/>
        </w:rPr>
        <w:t>К</w:t>
      </w:r>
      <w:r w:rsidR="006D09D9">
        <w:rPr>
          <w:rFonts w:ascii="Times New Roman" w:hAnsi="Times New Roman" w:cs="Times New Roman"/>
          <w:color w:val="333333"/>
          <w:sz w:val="28"/>
          <w:szCs w:val="28"/>
          <w:shd w:val="clear" w:color="auto" w:fill="FFFFFF"/>
        </w:rPr>
        <w:t>омитет</w:t>
      </w:r>
      <w:r w:rsidR="000F57B8">
        <w:rPr>
          <w:rFonts w:ascii="Times New Roman" w:hAnsi="Times New Roman" w:cs="Times New Roman"/>
          <w:color w:val="333333"/>
          <w:sz w:val="28"/>
          <w:szCs w:val="28"/>
          <w:shd w:val="clear" w:color="auto" w:fill="FFFFFF"/>
        </w:rPr>
        <w:t>ом</w:t>
      </w:r>
      <w:r w:rsidR="006D09D9">
        <w:rPr>
          <w:rFonts w:ascii="Times New Roman" w:hAnsi="Times New Roman" w:cs="Times New Roman"/>
          <w:color w:val="333333"/>
          <w:sz w:val="28"/>
          <w:szCs w:val="28"/>
          <w:shd w:val="clear" w:color="auto" w:fill="FFFFFF"/>
        </w:rPr>
        <w:t xml:space="preserve"> по управлению муниципальным имуществом</w:t>
      </w:r>
      <w:r w:rsidR="00751128">
        <w:rPr>
          <w:rFonts w:ascii="Times New Roman" w:hAnsi="Times New Roman" w:cs="Times New Roman"/>
          <w:color w:val="333333"/>
          <w:sz w:val="28"/>
          <w:szCs w:val="28"/>
          <w:shd w:val="clear" w:color="auto" w:fill="FFFFFF"/>
        </w:rPr>
        <w:t xml:space="preserve"> Че</w:t>
      </w:r>
      <w:r w:rsidR="000F57B8">
        <w:rPr>
          <w:rFonts w:ascii="Times New Roman" w:hAnsi="Times New Roman" w:cs="Times New Roman"/>
          <w:color w:val="333333"/>
          <w:sz w:val="28"/>
          <w:szCs w:val="28"/>
          <w:shd w:val="clear" w:color="auto" w:fill="FFFFFF"/>
        </w:rPr>
        <w:t>булинского муниципального округа</w:t>
      </w:r>
      <w:r w:rsidRPr="00F37772">
        <w:rPr>
          <w:rFonts w:ascii="Times New Roman" w:hAnsi="Times New Roman" w:cs="Times New Roman"/>
          <w:color w:val="333333"/>
          <w:sz w:val="28"/>
          <w:szCs w:val="28"/>
          <w:shd w:val="clear" w:color="auto" w:fill="FFFFFF"/>
        </w:rPr>
        <w:t xml:space="preserve"> реестр</w:t>
      </w:r>
      <w:r w:rsidR="006D09D9">
        <w:rPr>
          <w:rFonts w:ascii="Times New Roman" w:hAnsi="Times New Roman" w:cs="Times New Roman"/>
          <w:color w:val="333333"/>
          <w:sz w:val="28"/>
          <w:szCs w:val="28"/>
          <w:shd w:val="clear" w:color="auto" w:fill="FFFFFF"/>
        </w:rPr>
        <w:t>а</w:t>
      </w:r>
      <w:r w:rsidRPr="00F37772">
        <w:rPr>
          <w:rFonts w:ascii="Times New Roman" w:hAnsi="Times New Roman" w:cs="Times New Roman"/>
          <w:color w:val="333333"/>
          <w:sz w:val="28"/>
          <w:szCs w:val="28"/>
          <w:shd w:val="clear" w:color="auto" w:fill="FFFFFF"/>
        </w:rPr>
        <w:t xml:space="preserve">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w:t>
      </w:r>
      <w:r w:rsidR="000F57B8">
        <w:rPr>
          <w:rFonts w:ascii="Times New Roman" w:hAnsi="Times New Roman" w:cs="Times New Roman"/>
          <w:color w:val="333333"/>
          <w:sz w:val="28"/>
          <w:szCs w:val="28"/>
          <w:shd w:val="clear" w:color="auto" w:fill="FFFFFF"/>
        </w:rPr>
        <w:t>е</w:t>
      </w:r>
      <w:r w:rsidRPr="00F37772">
        <w:rPr>
          <w:rFonts w:ascii="Times New Roman" w:hAnsi="Times New Roman" w:cs="Times New Roman"/>
          <w:color w:val="333333"/>
          <w:sz w:val="28"/>
          <w:szCs w:val="28"/>
          <w:shd w:val="clear" w:color="auto" w:fill="FFFFFF"/>
        </w:rPr>
        <w:t>, а также порядок предоставления содержащейся в реестр</w:t>
      </w:r>
      <w:r w:rsidR="000F57B8">
        <w:rPr>
          <w:rFonts w:ascii="Times New Roman" w:hAnsi="Times New Roman" w:cs="Times New Roman"/>
          <w:color w:val="333333"/>
          <w:sz w:val="28"/>
          <w:szCs w:val="28"/>
          <w:shd w:val="clear" w:color="auto" w:fill="FFFFFF"/>
        </w:rPr>
        <w:t>е</w:t>
      </w:r>
      <w:r w:rsidRPr="00F37772">
        <w:rPr>
          <w:rFonts w:ascii="Times New Roman" w:hAnsi="Times New Roman" w:cs="Times New Roman"/>
          <w:color w:val="333333"/>
          <w:sz w:val="28"/>
          <w:szCs w:val="28"/>
          <w:shd w:val="clear" w:color="auto" w:fill="FFFFFF"/>
        </w:rPr>
        <w:t xml:space="preserve"> информации о муниципальном имуществе.</w:t>
      </w:r>
    </w:p>
    <w:p w14:paraId="6A10F3C4" w14:textId="51BA28C0" w:rsidR="00F37772" w:rsidRDefault="00F37772"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sidRPr="00F37772">
        <w:rPr>
          <w:rFonts w:ascii="Times New Roman" w:hAnsi="Times New Roman" w:cs="Times New Roman"/>
          <w:color w:val="333333"/>
          <w:sz w:val="28"/>
          <w:szCs w:val="28"/>
          <w:shd w:val="clear" w:color="auto" w:fill="FFFFFF"/>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DBA317A" w14:textId="7D0049CC" w:rsidR="00F37772" w:rsidRPr="00F37772" w:rsidRDefault="00F37772" w:rsidP="00F37772">
      <w:pPr>
        <w:pStyle w:val="a4"/>
        <w:numPr>
          <w:ilvl w:val="0"/>
          <w:numId w:val="3"/>
        </w:numPr>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sidRPr="00F37772">
        <w:rPr>
          <w:rFonts w:ascii="Times New Roman" w:hAnsi="Times New Roman" w:cs="Times New Roman"/>
          <w:color w:val="333333"/>
          <w:sz w:val="28"/>
          <w:szCs w:val="28"/>
          <w:shd w:val="clear" w:color="auto" w:fill="FFFFFF"/>
        </w:rPr>
        <w:t>Объектом учета муниципального имущества (далее - объект учета) является следующее муниципальное имущество:</w:t>
      </w:r>
    </w:p>
    <w:p w14:paraId="25D8A27E" w14:textId="3DBA06C8" w:rsidR="00F37772" w:rsidRDefault="00F37772"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themeColor="text1"/>
          <w:sz w:val="28"/>
          <w:szCs w:val="28"/>
          <w:lang w:eastAsia="ru-RU"/>
        </w:rPr>
        <w:t xml:space="preserve">-   </w:t>
      </w:r>
      <w:r w:rsidRPr="00F37772">
        <w:rPr>
          <w:rFonts w:ascii="Times New Roman" w:hAnsi="Times New Roman" w:cs="Times New Roman"/>
          <w:color w:val="333333"/>
          <w:sz w:val="28"/>
          <w:szCs w:val="28"/>
          <w:shd w:val="clear" w:color="auto" w:fill="FFFFFF"/>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C2ABD1A" w14:textId="74C54DD2" w:rsidR="00F37772" w:rsidRPr="002E26AC" w:rsidRDefault="00F37772" w:rsidP="00F37772">
      <w:pPr>
        <w:pStyle w:val="a4"/>
        <w:shd w:val="clear" w:color="auto" w:fill="FFFFFF"/>
        <w:spacing w:after="255" w:line="270" w:lineRule="atLeast"/>
        <w:ind w:left="0" w:firstLine="709"/>
        <w:jc w:val="both"/>
        <w:outlineLvl w:val="2"/>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 </w:t>
      </w:r>
      <w:r w:rsidRPr="00F37772">
        <w:rPr>
          <w:rFonts w:ascii="Times New Roman" w:hAnsi="Times New Roman" w:cs="Times New Roman"/>
          <w:color w:val="333333"/>
          <w:sz w:val="28"/>
          <w:szCs w:val="28"/>
          <w:shd w:val="clear" w:color="auto" w:fill="FFFFFF"/>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w:t>
      </w:r>
      <w:r w:rsidR="00833F21" w:rsidRPr="002E26AC">
        <w:rPr>
          <w:rFonts w:ascii="Times New Roman" w:hAnsi="Times New Roman" w:cs="Times New Roman"/>
          <w:sz w:val="28"/>
          <w:szCs w:val="28"/>
          <w:shd w:val="clear" w:color="auto" w:fill="FFFFFF"/>
        </w:rPr>
        <w:t>10</w:t>
      </w:r>
      <w:r w:rsidR="00871881" w:rsidRPr="002E26AC">
        <w:rPr>
          <w:rFonts w:ascii="Times New Roman" w:hAnsi="Times New Roman" w:cs="Times New Roman"/>
          <w:sz w:val="28"/>
          <w:szCs w:val="28"/>
          <w:shd w:val="clear" w:color="auto" w:fill="FFFFFF"/>
        </w:rPr>
        <w:t>0000,00 (</w:t>
      </w:r>
      <w:r w:rsidR="00833F21" w:rsidRPr="002E26AC">
        <w:rPr>
          <w:rFonts w:ascii="Times New Roman" w:hAnsi="Times New Roman" w:cs="Times New Roman"/>
          <w:sz w:val="28"/>
          <w:szCs w:val="28"/>
          <w:shd w:val="clear" w:color="auto" w:fill="FFFFFF"/>
        </w:rPr>
        <w:t>Сто</w:t>
      </w:r>
      <w:r w:rsidR="00871881" w:rsidRPr="002E26AC">
        <w:rPr>
          <w:rFonts w:ascii="Times New Roman" w:hAnsi="Times New Roman" w:cs="Times New Roman"/>
          <w:sz w:val="28"/>
          <w:szCs w:val="28"/>
          <w:shd w:val="clear" w:color="auto" w:fill="FFFFFF"/>
        </w:rPr>
        <w:t xml:space="preserve"> тысяч рублей);</w:t>
      </w:r>
    </w:p>
    <w:p w14:paraId="6409903C" w14:textId="2ABF212B" w:rsidR="00F37772" w:rsidRPr="002E26AC" w:rsidRDefault="00F37772" w:rsidP="00F37772">
      <w:pPr>
        <w:pStyle w:val="a4"/>
        <w:shd w:val="clear" w:color="auto" w:fill="FFFFFF"/>
        <w:spacing w:after="255" w:line="270" w:lineRule="atLeast"/>
        <w:ind w:left="0" w:firstLine="709"/>
        <w:jc w:val="both"/>
        <w:outlineLvl w:val="2"/>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 </w:t>
      </w:r>
      <w:r w:rsidRPr="00F37772">
        <w:rPr>
          <w:rFonts w:ascii="Times New Roman" w:hAnsi="Times New Roman" w:cs="Times New Roman"/>
          <w:color w:val="333333"/>
          <w:sz w:val="28"/>
          <w:szCs w:val="28"/>
          <w:shd w:val="clear" w:color="auto" w:fill="FFFFFF"/>
        </w:rPr>
        <w:t xml:space="preserve">иное имущество (в том числе бездокументарные ценные бумаги), не относящееся к недвижимым и движимым вещам, стоимость которого превышает </w:t>
      </w:r>
      <w:r w:rsidR="00833F21" w:rsidRPr="002E26AC">
        <w:rPr>
          <w:rFonts w:ascii="Times New Roman" w:hAnsi="Times New Roman" w:cs="Times New Roman"/>
          <w:sz w:val="28"/>
          <w:szCs w:val="28"/>
          <w:shd w:val="clear" w:color="auto" w:fill="FFFFFF"/>
        </w:rPr>
        <w:t>10</w:t>
      </w:r>
      <w:r w:rsidR="00871881" w:rsidRPr="002E26AC">
        <w:rPr>
          <w:rFonts w:ascii="Times New Roman" w:hAnsi="Times New Roman" w:cs="Times New Roman"/>
          <w:sz w:val="28"/>
          <w:szCs w:val="28"/>
          <w:shd w:val="clear" w:color="auto" w:fill="FFFFFF"/>
        </w:rPr>
        <w:t>0000,00 (</w:t>
      </w:r>
      <w:r w:rsidR="00833F21" w:rsidRPr="002E26AC">
        <w:rPr>
          <w:rFonts w:ascii="Times New Roman" w:hAnsi="Times New Roman" w:cs="Times New Roman"/>
          <w:sz w:val="28"/>
          <w:szCs w:val="28"/>
          <w:shd w:val="clear" w:color="auto" w:fill="FFFFFF"/>
        </w:rPr>
        <w:t xml:space="preserve">Сто </w:t>
      </w:r>
      <w:r w:rsidR="00871881" w:rsidRPr="002E26AC">
        <w:rPr>
          <w:rFonts w:ascii="Times New Roman" w:hAnsi="Times New Roman" w:cs="Times New Roman"/>
          <w:sz w:val="28"/>
          <w:szCs w:val="28"/>
          <w:shd w:val="clear" w:color="auto" w:fill="FFFFFF"/>
        </w:rPr>
        <w:t xml:space="preserve"> тысяч рублей).</w:t>
      </w:r>
    </w:p>
    <w:p w14:paraId="277EB70C" w14:textId="2EAEBCBB" w:rsidR="00F37772" w:rsidRDefault="00F37772"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3. </w:t>
      </w:r>
      <w:r w:rsidRPr="00F37772">
        <w:rPr>
          <w:rFonts w:ascii="Times New Roman" w:hAnsi="Times New Roman" w:cs="Times New Roman"/>
          <w:color w:val="333333"/>
          <w:sz w:val="28"/>
          <w:szCs w:val="28"/>
          <w:shd w:val="clear" w:color="auto" w:fill="FFFFFF"/>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08B2748" w14:textId="599FE0B8" w:rsidR="00F37772" w:rsidRPr="006D09D9" w:rsidRDefault="00F37772" w:rsidP="00F37772">
      <w:pPr>
        <w:pStyle w:val="a4"/>
        <w:shd w:val="clear" w:color="auto" w:fill="FFFFFF"/>
        <w:spacing w:after="255" w:line="270" w:lineRule="atLeast"/>
        <w:ind w:left="0" w:firstLine="709"/>
        <w:jc w:val="both"/>
        <w:outlineLvl w:val="2"/>
        <w:rPr>
          <w:rFonts w:ascii="Times New Roman" w:hAnsi="Times New Roman" w:cs="Times New Roman"/>
          <w:color w:val="FF0000"/>
          <w:sz w:val="28"/>
          <w:szCs w:val="28"/>
          <w:shd w:val="clear" w:color="auto" w:fill="FFFFFF"/>
        </w:rPr>
      </w:pPr>
      <w:r>
        <w:rPr>
          <w:rFonts w:ascii="Times New Roman" w:hAnsi="Times New Roman" w:cs="Times New Roman"/>
          <w:color w:val="333333"/>
          <w:sz w:val="28"/>
          <w:szCs w:val="28"/>
          <w:shd w:val="clear" w:color="auto" w:fill="FFFFFF"/>
        </w:rPr>
        <w:lastRenderedPageBreak/>
        <w:t xml:space="preserve">4. </w:t>
      </w:r>
      <w:r w:rsidRPr="00871881">
        <w:rPr>
          <w:rFonts w:ascii="Times New Roman" w:hAnsi="Times New Roman" w:cs="Times New Roman"/>
          <w:sz w:val="28"/>
          <w:szCs w:val="28"/>
          <w:shd w:val="clear" w:color="auto" w:fill="FFFFFF"/>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w:t>
      </w:r>
      <w:r w:rsidR="000B06F7">
        <w:rPr>
          <w:rFonts w:ascii="Times New Roman" w:hAnsi="Times New Roman" w:cs="Times New Roman"/>
          <w:sz w:val="28"/>
          <w:szCs w:val="28"/>
          <w:shd w:val="clear" w:color="auto" w:fill="FFFFFF"/>
        </w:rPr>
        <w:t>муниципальным органом</w:t>
      </w:r>
      <w:r w:rsidRPr="00871881">
        <w:rPr>
          <w:rFonts w:ascii="Times New Roman" w:hAnsi="Times New Roman" w:cs="Times New Roman"/>
          <w:sz w:val="28"/>
          <w:szCs w:val="28"/>
          <w:shd w:val="clear" w:color="auto" w:fill="FFFFFF"/>
        </w:rPr>
        <w:t xml:space="preserve">,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w:t>
      </w:r>
      <w:r w:rsidRPr="002E26AC">
        <w:rPr>
          <w:rFonts w:ascii="Times New Roman" w:hAnsi="Times New Roman" w:cs="Times New Roman"/>
          <w:sz w:val="28"/>
          <w:szCs w:val="28"/>
          <w:shd w:val="clear" w:color="auto" w:fill="FFFFFF"/>
        </w:rPr>
        <w:t>тайне, самостоятельно.</w:t>
      </w:r>
    </w:p>
    <w:p w14:paraId="658B7628" w14:textId="7C7785FB" w:rsidR="00F37772" w:rsidRDefault="00F37772"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5. </w:t>
      </w:r>
      <w:r w:rsidRPr="00F37772">
        <w:rPr>
          <w:rFonts w:ascii="Times New Roman" w:hAnsi="Times New Roman" w:cs="Times New Roman"/>
          <w:color w:val="333333"/>
          <w:sz w:val="28"/>
          <w:szCs w:val="28"/>
          <w:shd w:val="clear" w:color="auto" w:fill="FFFFFF"/>
        </w:rPr>
        <w:t>Ведение реестр</w:t>
      </w:r>
      <w:r w:rsidR="006D09D9">
        <w:rPr>
          <w:rFonts w:ascii="Times New Roman" w:hAnsi="Times New Roman" w:cs="Times New Roman"/>
          <w:color w:val="333333"/>
          <w:sz w:val="28"/>
          <w:szCs w:val="28"/>
          <w:shd w:val="clear" w:color="auto" w:fill="FFFFFF"/>
        </w:rPr>
        <w:t>а</w:t>
      </w:r>
      <w:r w:rsidRPr="00F37772">
        <w:rPr>
          <w:rFonts w:ascii="Times New Roman" w:hAnsi="Times New Roman" w:cs="Times New Roman"/>
          <w:color w:val="333333"/>
          <w:sz w:val="28"/>
          <w:szCs w:val="28"/>
          <w:shd w:val="clear" w:color="auto" w:fill="FFFFFF"/>
        </w:rPr>
        <w:t xml:space="preserve"> осуществляется </w:t>
      </w:r>
      <w:r w:rsidR="00751128">
        <w:rPr>
          <w:rFonts w:ascii="Times New Roman" w:hAnsi="Times New Roman" w:cs="Times New Roman"/>
          <w:color w:val="333333"/>
          <w:sz w:val="28"/>
          <w:szCs w:val="28"/>
          <w:shd w:val="clear" w:color="auto" w:fill="FFFFFF"/>
        </w:rPr>
        <w:t>К</w:t>
      </w:r>
      <w:r w:rsidR="006D09D9">
        <w:rPr>
          <w:rFonts w:ascii="Times New Roman" w:hAnsi="Times New Roman" w:cs="Times New Roman"/>
          <w:color w:val="333333"/>
          <w:sz w:val="28"/>
          <w:szCs w:val="28"/>
          <w:shd w:val="clear" w:color="auto" w:fill="FFFFFF"/>
        </w:rPr>
        <w:t>омитет</w:t>
      </w:r>
      <w:r w:rsidR="00871881">
        <w:rPr>
          <w:rFonts w:ascii="Times New Roman" w:hAnsi="Times New Roman" w:cs="Times New Roman"/>
          <w:color w:val="333333"/>
          <w:sz w:val="28"/>
          <w:szCs w:val="28"/>
          <w:shd w:val="clear" w:color="auto" w:fill="FFFFFF"/>
        </w:rPr>
        <w:t>ом</w:t>
      </w:r>
      <w:r w:rsidR="006D09D9">
        <w:rPr>
          <w:rFonts w:ascii="Times New Roman" w:hAnsi="Times New Roman" w:cs="Times New Roman"/>
          <w:color w:val="333333"/>
          <w:sz w:val="28"/>
          <w:szCs w:val="28"/>
          <w:shd w:val="clear" w:color="auto" w:fill="FFFFFF"/>
        </w:rPr>
        <w:t xml:space="preserve"> по управлению муниципальным имуществом</w:t>
      </w:r>
      <w:r w:rsidR="00751128">
        <w:rPr>
          <w:rFonts w:ascii="Times New Roman" w:hAnsi="Times New Roman" w:cs="Times New Roman"/>
          <w:color w:val="333333"/>
          <w:sz w:val="28"/>
          <w:szCs w:val="28"/>
          <w:shd w:val="clear" w:color="auto" w:fill="FFFFFF"/>
        </w:rPr>
        <w:t xml:space="preserve"> Чебулинского муниципального округа</w:t>
      </w:r>
      <w:r w:rsidRPr="00F37772">
        <w:rPr>
          <w:rFonts w:ascii="Times New Roman" w:hAnsi="Times New Roman" w:cs="Times New Roman"/>
          <w:color w:val="333333"/>
          <w:sz w:val="28"/>
          <w:szCs w:val="28"/>
          <w:shd w:val="clear" w:color="auto" w:fill="FFFFFF"/>
        </w:rPr>
        <w:t xml:space="preserve"> (далее - уполномоченный орган).</w:t>
      </w:r>
    </w:p>
    <w:p w14:paraId="61685B31" w14:textId="20665DAE" w:rsidR="00466A04" w:rsidRPr="00466A04" w:rsidRDefault="00F37772" w:rsidP="00466A04">
      <w:pPr>
        <w:pStyle w:val="a4"/>
        <w:shd w:val="clear" w:color="auto" w:fill="FFFFFF"/>
        <w:spacing w:after="255" w:line="240" w:lineRule="auto"/>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6. </w:t>
      </w:r>
      <w:r>
        <w:rPr>
          <w:rFonts w:ascii="Arial" w:hAnsi="Arial" w:cs="Arial"/>
          <w:color w:val="333333"/>
          <w:sz w:val="23"/>
          <w:szCs w:val="23"/>
          <w:shd w:val="clear" w:color="auto" w:fill="FFFFFF"/>
        </w:rPr>
        <w:t> </w:t>
      </w:r>
      <w:r w:rsidRPr="00F37772">
        <w:rPr>
          <w:rFonts w:ascii="Times New Roman" w:hAnsi="Times New Roman" w:cs="Times New Roman"/>
          <w:color w:val="333333"/>
          <w:sz w:val="28"/>
          <w:szCs w:val="28"/>
          <w:shd w:val="clear" w:color="auto" w:fill="FFFFFF"/>
        </w:rPr>
        <w:t xml:space="preserve">Учет муниципального имущества в реестре сопровождается присвоением реестрового номера муниципального имущества (далее - </w:t>
      </w:r>
      <w:r w:rsidR="00466A04">
        <w:rPr>
          <w:rFonts w:ascii="Times New Roman" w:hAnsi="Times New Roman" w:cs="Times New Roman"/>
          <w:color w:val="333333"/>
          <w:sz w:val="28"/>
          <w:szCs w:val="28"/>
          <w:shd w:val="clear" w:color="auto" w:fill="FFFFFF"/>
        </w:rPr>
        <w:t>реестровый номер).</w:t>
      </w:r>
    </w:p>
    <w:p w14:paraId="694AE114" w14:textId="05023AB5" w:rsidR="00466A04" w:rsidRPr="002E26AC" w:rsidRDefault="00466A04" w:rsidP="00466A04">
      <w:pPr>
        <w:pStyle w:val="richfactdown-paragraph"/>
        <w:shd w:val="clear" w:color="auto" w:fill="FFFFFF"/>
        <w:spacing w:before="0" w:beforeAutospacing="0" w:after="0" w:afterAutospacing="0" w:line="276" w:lineRule="auto"/>
        <w:rPr>
          <w:sz w:val="28"/>
          <w:szCs w:val="28"/>
        </w:rPr>
      </w:pPr>
      <w:r w:rsidRPr="002E26AC">
        <w:rPr>
          <w:rStyle w:val="aa"/>
          <w:b w:val="0"/>
          <w:bCs w:val="0"/>
          <w:sz w:val="28"/>
          <w:szCs w:val="28"/>
        </w:rPr>
        <w:t>Реестровый номер муниципального имущества</w:t>
      </w:r>
      <w:r w:rsidRPr="002E26AC">
        <w:rPr>
          <w:sz w:val="28"/>
          <w:szCs w:val="28"/>
        </w:rPr>
        <w:t> состоит из трёх цифровых групп, отделённых точками</w:t>
      </w:r>
      <w:r w:rsidR="0027557A" w:rsidRPr="002E26AC">
        <w:rPr>
          <w:sz w:val="28"/>
          <w:szCs w:val="28"/>
        </w:rPr>
        <w:t xml:space="preserve"> и состоит из 12 знаков:</w:t>
      </w:r>
    </w:p>
    <w:p w14:paraId="78A99D38" w14:textId="77777777" w:rsidR="00466A04" w:rsidRPr="002E26AC" w:rsidRDefault="00466A04" w:rsidP="00466A04">
      <w:pPr>
        <w:pStyle w:val="richfactdown-paragraph"/>
        <w:numPr>
          <w:ilvl w:val="0"/>
          <w:numId w:val="4"/>
        </w:numPr>
        <w:shd w:val="clear" w:color="auto" w:fill="FFFFFF"/>
        <w:spacing w:before="0" w:beforeAutospacing="0" w:after="0" w:afterAutospacing="0" w:line="276" w:lineRule="auto"/>
        <w:rPr>
          <w:sz w:val="28"/>
          <w:szCs w:val="28"/>
        </w:rPr>
      </w:pPr>
      <w:r w:rsidRPr="002E26AC">
        <w:rPr>
          <w:rStyle w:val="aa"/>
          <w:b w:val="0"/>
          <w:bCs w:val="0"/>
          <w:sz w:val="28"/>
          <w:szCs w:val="28"/>
        </w:rPr>
        <w:t>Первые пять цифр кода ОКТМО</w:t>
      </w:r>
      <w:r w:rsidRPr="002E26AC">
        <w:rPr>
          <w:sz w:val="28"/>
          <w:szCs w:val="28"/>
        </w:rPr>
        <w:t> внутригородского муниципального образования.</w:t>
      </w:r>
    </w:p>
    <w:p w14:paraId="1E016F32" w14:textId="77777777" w:rsidR="00466A04" w:rsidRPr="002E26AC" w:rsidRDefault="00466A04" w:rsidP="00466A04">
      <w:pPr>
        <w:pStyle w:val="richfactdown-paragraph"/>
        <w:numPr>
          <w:ilvl w:val="0"/>
          <w:numId w:val="4"/>
        </w:numPr>
        <w:shd w:val="clear" w:color="auto" w:fill="FFFFFF"/>
        <w:spacing w:before="0" w:beforeAutospacing="0" w:after="0" w:afterAutospacing="0" w:line="276" w:lineRule="auto"/>
        <w:rPr>
          <w:sz w:val="28"/>
          <w:szCs w:val="28"/>
        </w:rPr>
      </w:pPr>
      <w:r w:rsidRPr="002E26AC">
        <w:rPr>
          <w:rStyle w:val="aa"/>
          <w:b w:val="0"/>
          <w:bCs w:val="0"/>
          <w:sz w:val="28"/>
          <w:szCs w:val="28"/>
        </w:rPr>
        <w:t>Номер подраздела реестра муниципального имущества</w:t>
      </w:r>
      <w:r w:rsidRPr="002E26AC">
        <w:rPr>
          <w:sz w:val="28"/>
          <w:szCs w:val="28"/>
        </w:rPr>
        <w:t>.</w:t>
      </w:r>
    </w:p>
    <w:p w14:paraId="3813A2C3" w14:textId="77777777" w:rsidR="00466A04" w:rsidRPr="002E26AC" w:rsidRDefault="00466A04" w:rsidP="00466A04">
      <w:pPr>
        <w:pStyle w:val="richfactdown-paragraph"/>
        <w:numPr>
          <w:ilvl w:val="0"/>
          <w:numId w:val="4"/>
        </w:numPr>
        <w:shd w:val="clear" w:color="auto" w:fill="FFFFFF"/>
        <w:spacing w:before="0" w:beforeAutospacing="0" w:after="0" w:afterAutospacing="0" w:line="276" w:lineRule="auto"/>
        <w:rPr>
          <w:sz w:val="28"/>
          <w:szCs w:val="28"/>
        </w:rPr>
      </w:pPr>
      <w:r w:rsidRPr="002E26AC">
        <w:rPr>
          <w:rStyle w:val="aa"/>
          <w:b w:val="0"/>
          <w:bCs w:val="0"/>
          <w:sz w:val="28"/>
          <w:szCs w:val="28"/>
        </w:rPr>
        <w:t>Порядковый номер объекта в реестре</w:t>
      </w:r>
      <w:r w:rsidRPr="002E26AC">
        <w:rPr>
          <w:sz w:val="28"/>
          <w:szCs w:val="28"/>
        </w:rPr>
        <w:t>.</w:t>
      </w:r>
    </w:p>
    <w:p w14:paraId="6457E542" w14:textId="77777777" w:rsidR="00466A04" w:rsidRPr="002E26AC" w:rsidRDefault="00466A04" w:rsidP="00466A04">
      <w:pPr>
        <w:pStyle w:val="richfactdown-paragraph"/>
        <w:shd w:val="clear" w:color="auto" w:fill="FFFFFF"/>
        <w:spacing w:before="0" w:beforeAutospacing="0" w:after="0" w:afterAutospacing="0" w:line="276" w:lineRule="auto"/>
        <w:rPr>
          <w:sz w:val="28"/>
          <w:szCs w:val="28"/>
        </w:rPr>
      </w:pPr>
      <w:r w:rsidRPr="002E26AC">
        <w:rPr>
          <w:sz w:val="28"/>
          <w:szCs w:val="28"/>
        </w:rPr>
        <w:t>Реестровый номер является уникальным номером и повторно не используется при присвоении реестровых номеров иным объектам учёта.</w:t>
      </w:r>
    </w:p>
    <w:p w14:paraId="2EDAD1E9" w14:textId="294CA460" w:rsidR="00F37772" w:rsidRDefault="00F37772"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7. </w:t>
      </w:r>
      <w:r w:rsidRPr="00F37772">
        <w:rPr>
          <w:rFonts w:ascii="Times New Roman" w:hAnsi="Times New Roman" w:cs="Times New Roman"/>
          <w:color w:val="333333"/>
          <w:sz w:val="28"/>
          <w:szCs w:val="28"/>
          <w:shd w:val="clear" w:color="auto" w:fill="FFFFFF"/>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C4ACC11" w14:textId="5EF9923F" w:rsidR="00F37772" w:rsidRPr="002E26AC" w:rsidRDefault="000B32CD" w:rsidP="00F37772">
      <w:pPr>
        <w:pStyle w:val="a4"/>
        <w:shd w:val="clear" w:color="auto" w:fill="FFFFFF"/>
        <w:spacing w:after="255" w:line="270" w:lineRule="atLeast"/>
        <w:ind w:left="0" w:firstLine="709"/>
        <w:jc w:val="both"/>
        <w:outlineLvl w:val="2"/>
        <w:rPr>
          <w:rFonts w:ascii="Times New Roman" w:hAnsi="Times New Roman" w:cs="Times New Roman"/>
          <w:sz w:val="28"/>
          <w:szCs w:val="28"/>
          <w:shd w:val="clear" w:color="auto" w:fill="FFFFFF"/>
        </w:rPr>
      </w:pPr>
      <w:r>
        <w:rPr>
          <w:rFonts w:ascii="Times New Roman" w:hAnsi="Times New Roman" w:cs="Times New Roman"/>
          <w:color w:val="333333"/>
          <w:sz w:val="28"/>
          <w:szCs w:val="28"/>
          <w:shd w:val="clear" w:color="auto" w:fill="FFFFFF"/>
        </w:rPr>
        <w:t xml:space="preserve">8. </w:t>
      </w:r>
      <w:r w:rsidRPr="000B32CD">
        <w:rPr>
          <w:rFonts w:ascii="Times New Roman" w:hAnsi="Times New Roman" w:cs="Times New Roman"/>
          <w:color w:val="333333"/>
          <w:sz w:val="28"/>
          <w:szCs w:val="28"/>
          <w:shd w:val="clear" w:color="auto" w:fill="FFFFFF"/>
        </w:rPr>
        <w:t>Реестр вед</w:t>
      </w:r>
      <w:r w:rsidR="006D09D9">
        <w:rPr>
          <w:rFonts w:ascii="Times New Roman" w:hAnsi="Times New Roman" w:cs="Times New Roman"/>
          <w:color w:val="333333"/>
          <w:sz w:val="28"/>
          <w:szCs w:val="28"/>
          <w:shd w:val="clear" w:color="auto" w:fill="FFFFFF"/>
        </w:rPr>
        <w:t>е</w:t>
      </w:r>
      <w:r w:rsidRPr="000B32CD">
        <w:rPr>
          <w:rFonts w:ascii="Times New Roman" w:hAnsi="Times New Roman" w:cs="Times New Roman"/>
          <w:color w:val="333333"/>
          <w:sz w:val="28"/>
          <w:szCs w:val="28"/>
          <w:shd w:val="clear" w:color="auto" w:fill="FFFFFF"/>
        </w:rPr>
        <w:t xml:space="preserve">тся </w:t>
      </w:r>
      <w:r w:rsidR="00871881">
        <w:rPr>
          <w:rFonts w:ascii="Times New Roman" w:hAnsi="Times New Roman" w:cs="Times New Roman"/>
          <w:color w:val="333333"/>
          <w:sz w:val="28"/>
          <w:szCs w:val="28"/>
          <w:shd w:val="clear" w:color="auto" w:fill="FFFFFF"/>
        </w:rPr>
        <w:t xml:space="preserve">в электронном виде, </w:t>
      </w:r>
      <w:r w:rsidR="00871881" w:rsidRPr="002E26AC">
        <w:rPr>
          <w:rFonts w:ascii="Times New Roman" w:hAnsi="Times New Roman" w:cs="Times New Roman"/>
          <w:sz w:val="28"/>
          <w:szCs w:val="28"/>
          <w:shd w:val="clear" w:color="auto" w:fill="FFFFFF"/>
        </w:rPr>
        <w:t xml:space="preserve">при необходимости </w:t>
      </w:r>
      <w:r w:rsidR="00833F21" w:rsidRPr="002E26AC">
        <w:rPr>
          <w:rFonts w:ascii="Times New Roman" w:hAnsi="Times New Roman" w:cs="Times New Roman"/>
          <w:sz w:val="28"/>
          <w:szCs w:val="28"/>
          <w:shd w:val="clear" w:color="auto" w:fill="FFFFFF"/>
        </w:rPr>
        <w:t xml:space="preserve">или по запросу контролирующих органов, возможен перенос реестра </w:t>
      </w:r>
      <w:r w:rsidR="00871881" w:rsidRPr="002E26AC">
        <w:rPr>
          <w:rFonts w:ascii="Times New Roman" w:hAnsi="Times New Roman" w:cs="Times New Roman"/>
          <w:sz w:val="28"/>
          <w:szCs w:val="28"/>
          <w:shd w:val="clear" w:color="auto" w:fill="FFFFFF"/>
        </w:rPr>
        <w:t xml:space="preserve"> на бумажный носитель. </w:t>
      </w:r>
    </w:p>
    <w:p w14:paraId="25B6CC74" w14:textId="744EE282" w:rsidR="000B32CD" w:rsidRDefault="000B32CD"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9. </w:t>
      </w:r>
      <w:r w:rsidRPr="000B32CD">
        <w:rPr>
          <w:rFonts w:ascii="Times New Roman" w:hAnsi="Times New Roman" w:cs="Times New Roman"/>
          <w:color w:val="333333"/>
          <w:sz w:val="28"/>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115497AE" w14:textId="1A0F845E" w:rsidR="000B32CD" w:rsidRDefault="000B32CD"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10. </w:t>
      </w:r>
      <w:r w:rsidRPr="000B32CD">
        <w:rPr>
          <w:rFonts w:ascii="Times New Roman" w:hAnsi="Times New Roman" w:cs="Times New Roman"/>
          <w:color w:val="333333"/>
          <w:sz w:val="28"/>
          <w:szCs w:val="28"/>
          <w:shd w:val="clear" w:color="auto" w:fill="FFFFFF"/>
        </w:rPr>
        <w:t>Неотъемлемой частью реестра являются:</w:t>
      </w:r>
    </w:p>
    <w:p w14:paraId="6055D8AC" w14:textId="0CF83FA5" w:rsidR="000B32CD" w:rsidRDefault="000B32CD"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а) </w:t>
      </w:r>
      <w:r w:rsidRPr="000B32CD">
        <w:rPr>
          <w:rFonts w:ascii="Times New Roman" w:hAnsi="Times New Roman" w:cs="Times New Roman"/>
          <w:color w:val="333333"/>
          <w:sz w:val="28"/>
          <w:szCs w:val="28"/>
          <w:shd w:val="clear" w:color="auto" w:fill="FFFFFF"/>
        </w:rPr>
        <w:t>документы, подтверждающие сведения, включаемые в реестр (далее - подтверждающие документы);</w:t>
      </w:r>
    </w:p>
    <w:p w14:paraId="2AAE4C86" w14:textId="50BB7B2A" w:rsidR="000B32CD" w:rsidRDefault="000B32CD" w:rsidP="00F37772">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б) </w:t>
      </w:r>
      <w:r w:rsidRPr="000B32CD">
        <w:rPr>
          <w:rFonts w:ascii="Times New Roman" w:hAnsi="Times New Roman" w:cs="Times New Roman"/>
          <w:color w:val="333333"/>
          <w:sz w:val="28"/>
          <w:szCs w:val="28"/>
          <w:shd w:val="clear" w:color="auto" w:fill="FFFFFF"/>
        </w:rPr>
        <w:t>иные документы, предусмотренные правовыми актами органов местного самоуправления.</w:t>
      </w:r>
    </w:p>
    <w:p w14:paraId="66A208E9" w14:textId="77777777" w:rsidR="000B32CD" w:rsidRDefault="000B32CD" w:rsidP="000B32CD">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11. </w:t>
      </w:r>
      <w:r w:rsidRPr="000B32CD">
        <w:rPr>
          <w:rFonts w:ascii="Times New Roman" w:hAnsi="Times New Roman" w:cs="Times New Roman"/>
          <w:color w:val="333333"/>
          <w:sz w:val="28"/>
          <w:szCs w:val="28"/>
          <w:shd w:val="clear" w:color="auto" w:fill="FFFFFF"/>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3D45542F" w14:textId="3CEF48C1" w:rsidR="000B32CD" w:rsidRPr="002E26AC" w:rsidRDefault="00833F21" w:rsidP="000B32CD">
      <w:pPr>
        <w:pStyle w:val="a4"/>
        <w:shd w:val="clear" w:color="auto" w:fill="FFFFFF"/>
        <w:spacing w:after="255" w:line="270" w:lineRule="atLeast"/>
        <w:ind w:left="0" w:firstLine="709"/>
        <w:jc w:val="both"/>
        <w:outlineLvl w:val="2"/>
        <w:rPr>
          <w:rFonts w:ascii="Times New Roman" w:hAnsi="Times New Roman" w:cs="Times New Roman"/>
          <w:sz w:val="28"/>
          <w:szCs w:val="28"/>
        </w:rPr>
      </w:pPr>
      <w:r w:rsidRPr="002E26AC">
        <w:rPr>
          <w:rFonts w:ascii="Times New Roman" w:hAnsi="Times New Roman" w:cs="Times New Roman"/>
          <w:sz w:val="28"/>
          <w:szCs w:val="28"/>
        </w:rPr>
        <w:t>Р</w:t>
      </w:r>
      <w:r w:rsidR="000B32CD" w:rsidRPr="002E26AC">
        <w:rPr>
          <w:rFonts w:ascii="Times New Roman" w:hAnsi="Times New Roman" w:cs="Times New Roman"/>
          <w:sz w:val="28"/>
          <w:szCs w:val="28"/>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0DA9BFC6" w14:textId="27BB544F" w:rsidR="000B32CD" w:rsidRPr="000B32CD" w:rsidRDefault="000B32CD" w:rsidP="000B32CD">
      <w:pPr>
        <w:pStyle w:val="a4"/>
        <w:shd w:val="clear" w:color="auto" w:fill="FFFFFF"/>
        <w:spacing w:after="255" w:line="270" w:lineRule="atLeast"/>
        <w:ind w:left="0" w:firstLine="709"/>
        <w:jc w:val="both"/>
        <w:outlineLvl w:val="2"/>
        <w:rPr>
          <w:rFonts w:ascii="Times New Roman" w:hAnsi="Times New Roman" w:cs="Times New Roman"/>
          <w:color w:val="000000" w:themeColor="text1"/>
          <w:sz w:val="28"/>
          <w:szCs w:val="28"/>
        </w:rPr>
      </w:pPr>
      <w:r w:rsidRPr="002E26AC">
        <w:rPr>
          <w:rFonts w:ascii="Times New Roman" w:hAnsi="Times New Roman" w:cs="Times New Roman"/>
          <w:sz w:val="28"/>
          <w:szCs w:val="28"/>
        </w:rPr>
        <w:t xml:space="preserve">Сведения, содержащиеся </w:t>
      </w:r>
      <w:r w:rsidRPr="000B32CD">
        <w:rPr>
          <w:rFonts w:ascii="Times New Roman" w:hAnsi="Times New Roman" w:cs="Times New Roman"/>
          <w:color w:val="000000" w:themeColor="text1"/>
          <w:sz w:val="28"/>
          <w:szCs w:val="28"/>
        </w:rPr>
        <w:t>в реестре, хранятся в соответствии с Федеральным законом от 22 октября 2004 г. № 125-ФЗ "Об архивном деле в Российской Федерации".</w:t>
      </w:r>
    </w:p>
    <w:p w14:paraId="589E2E3E" w14:textId="5B03C143" w:rsidR="000B32CD" w:rsidRDefault="000B32CD" w:rsidP="000B32CD">
      <w:pPr>
        <w:pStyle w:val="a4"/>
        <w:shd w:val="clear" w:color="auto" w:fill="FFFFFF"/>
        <w:spacing w:after="255" w:line="270" w:lineRule="atLeast"/>
        <w:ind w:left="0" w:firstLine="709"/>
        <w:jc w:val="center"/>
        <w:outlineLvl w:val="2"/>
        <w:rPr>
          <w:rFonts w:ascii="Times New Roman" w:hAnsi="Times New Roman" w:cs="Times New Roman"/>
          <w:color w:val="FF0000"/>
          <w:sz w:val="28"/>
          <w:szCs w:val="28"/>
        </w:rPr>
      </w:pPr>
    </w:p>
    <w:p w14:paraId="244065C7" w14:textId="75652D73" w:rsidR="000B32CD" w:rsidRPr="000B32CD" w:rsidRDefault="000B32CD" w:rsidP="005B061E">
      <w:pPr>
        <w:pStyle w:val="a4"/>
        <w:numPr>
          <w:ilvl w:val="0"/>
          <w:numId w:val="1"/>
        </w:numPr>
        <w:shd w:val="clear" w:color="auto" w:fill="FFFFFF"/>
        <w:spacing w:after="255" w:line="270" w:lineRule="atLeast"/>
        <w:jc w:val="center"/>
        <w:outlineLvl w:val="2"/>
        <w:rPr>
          <w:rFonts w:ascii="Arial" w:eastAsia="Times New Roman" w:hAnsi="Arial" w:cs="Arial"/>
          <w:b/>
          <w:bCs/>
          <w:color w:val="333333"/>
          <w:sz w:val="26"/>
          <w:szCs w:val="26"/>
          <w:lang w:eastAsia="ru-RU"/>
        </w:rPr>
      </w:pPr>
      <w:r w:rsidRPr="000B32CD">
        <w:rPr>
          <w:rFonts w:ascii="Times New Roman" w:eastAsia="Times New Roman" w:hAnsi="Times New Roman" w:cs="Times New Roman"/>
          <w:b/>
          <w:bCs/>
          <w:color w:val="333333"/>
          <w:sz w:val="28"/>
          <w:szCs w:val="28"/>
          <w:lang w:eastAsia="ru-RU"/>
        </w:rPr>
        <w:t>Состав сведений, подлежащих отражению в реестре</w:t>
      </w:r>
    </w:p>
    <w:p w14:paraId="458D8D56" w14:textId="5F6988C6" w:rsidR="000B32CD" w:rsidRDefault="000B32CD" w:rsidP="000B32CD">
      <w:pPr>
        <w:pStyle w:val="a4"/>
        <w:shd w:val="clear" w:color="auto" w:fill="FFFFFF"/>
        <w:spacing w:after="255" w:line="270" w:lineRule="atLeast"/>
        <w:ind w:left="1080"/>
        <w:outlineLvl w:val="2"/>
        <w:rPr>
          <w:rFonts w:ascii="Times New Roman" w:eastAsia="Times New Roman" w:hAnsi="Times New Roman" w:cs="Times New Roman"/>
          <w:b/>
          <w:bCs/>
          <w:color w:val="333333"/>
          <w:sz w:val="28"/>
          <w:szCs w:val="28"/>
          <w:lang w:eastAsia="ru-RU"/>
        </w:rPr>
      </w:pPr>
    </w:p>
    <w:p w14:paraId="6EB0FC3A" w14:textId="6BB98348" w:rsidR="000B32CD" w:rsidRDefault="00DC0096"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333333"/>
          <w:sz w:val="28"/>
          <w:szCs w:val="28"/>
          <w:lang w:eastAsia="ru-RU"/>
        </w:rPr>
        <w:t xml:space="preserve">12. </w:t>
      </w:r>
      <w:r w:rsidRPr="00DC0096">
        <w:rPr>
          <w:rFonts w:ascii="Times New Roman" w:hAnsi="Times New Roman" w:cs="Times New Roman"/>
          <w:color w:val="333333"/>
          <w:sz w:val="28"/>
          <w:szCs w:val="28"/>
          <w:shd w:val="clear" w:color="auto" w:fill="FFFFFF"/>
        </w:rPr>
        <w:t>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46EE54EC" w14:textId="26BBA0C7" w:rsidR="00DC0096" w:rsidRDefault="00DC0096"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13. </w:t>
      </w:r>
      <w:r w:rsidRPr="00DC0096">
        <w:rPr>
          <w:rFonts w:ascii="Times New Roman" w:hAnsi="Times New Roman" w:cs="Times New Roman"/>
          <w:color w:val="333333"/>
          <w:sz w:val="28"/>
          <w:szCs w:val="28"/>
          <w:shd w:val="clear" w:color="auto" w:fill="FFFFFF"/>
        </w:rPr>
        <w:t>В раздел 1 вносятся сведения о недвижимом имуществе.</w:t>
      </w:r>
    </w:p>
    <w:p w14:paraId="0713B608" w14:textId="75F2ABF8" w:rsidR="00DC0096" w:rsidRDefault="00DC0096"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sidRPr="00DC0096">
        <w:rPr>
          <w:rFonts w:ascii="Times New Roman" w:hAnsi="Times New Roman" w:cs="Times New Roman"/>
          <w:color w:val="333333"/>
          <w:sz w:val="28"/>
          <w:szCs w:val="28"/>
          <w:shd w:val="clear" w:color="auto" w:fill="FFFFFF"/>
        </w:rPr>
        <w:t>В подраздел 1.1 раздела 1 реестра вносятся сведения о земельных участках, в том числе:</w:t>
      </w:r>
    </w:p>
    <w:p w14:paraId="79BC4E9D" w14:textId="128CDECF" w:rsidR="00DC0096" w:rsidRDefault="00DC0096"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40C9D">
        <w:rPr>
          <w:rFonts w:ascii="Times New Roman" w:hAnsi="Times New Roman" w:cs="Times New Roman"/>
          <w:color w:val="333333"/>
          <w:sz w:val="28"/>
          <w:szCs w:val="28"/>
          <w:shd w:val="clear" w:color="auto" w:fill="FFFFFF"/>
        </w:rPr>
        <w:t>наименование земельного участка;</w:t>
      </w:r>
    </w:p>
    <w:p w14:paraId="414C5E4D" w14:textId="3AD0EF77" w:rsidR="00F40C9D" w:rsidRDefault="00F40C9D"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Pr="00F40C9D">
        <w:rPr>
          <w:rFonts w:ascii="Times New Roman" w:hAnsi="Times New Roman" w:cs="Times New Roman"/>
          <w:color w:val="333333"/>
          <w:sz w:val="28"/>
          <w:szCs w:val="28"/>
          <w:shd w:val="clear" w:color="auto" w:fill="FFFFFF"/>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746284D6" w14:textId="5735F9B6" w:rsidR="00F40C9D" w:rsidRDefault="00F40C9D"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40C9D">
        <w:rPr>
          <w:rFonts w:ascii="Times New Roman" w:hAnsi="Times New Roman" w:cs="Times New Roman"/>
          <w:color w:val="333333"/>
          <w:sz w:val="28"/>
          <w:szCs w:val="28"/>
          <w:shd w:val="clear" w:color="auto" w:fill="FFFFFF"/>
        </w:rPr>
        <w:t>кадастровый номер земельного участка (с датой присвоения);</w:t>
      </w:r>
    </w:p>
    <w:p w14:paraId="4CB98DFD" w14:textId="3EA1BF77" w:rsidR="00F40C9D" w:rsidRDefault="00F40C9D"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40C9D">
        <w:rPr>
          <w:rFonts w:ascii="Times New Roman" w:hAnsi="Times New Roman" w:cs="Times New Roman"/>
          <w:color w:val="333333"/>
          <w:sz w:val="28"/>
          <w:szCs w:val="28"/>
          <w:shd w:val="clear" w:color="auto" w:fill="FFFFFF"/>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5E3B1C68" w14:textId="4710B2C8" w:rsidR="00E636D1" w:rsidRDefault="00E636D1"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E636D1">
        <w:rPr>
          <w:rFonts w:ascii="Times New Roman" w:hAnsi="Times New Roman" w:cs="Times New Roman"/>
          <w:color w:val="333333"/>
          <w:sz w:val="28"/>
          <w:szCs w:val="28"/>
          <w:shd w:val="clear" w:color="auto" w:fill="FFFFFF"/>
        </w:rPr>
        <w:t xml:space="preserve">вид вещного права, на основании которого правообладателю принадлежит земельный участок, с указанием реквизитов документов - </w:t>
      </w:r>
      <w:r w:rsidRPr="00E636D1">
        <w:rPr>
          <w:rFonts w:ascii="Times New Roman" w:hAnsi="Times New Roman" w:cs="Times New Roman"/>
          <w:color w:val="333333"/>
          <w:sz w:val="28"/>
          <w:szCs w:val="28"/>
          <w:shd w:val="clear" w:color="auto" w:fill="FFFFFF"/>
        </w:rPr>
        <w:lastRenderedPageBreak/>
        <w:t>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6A78FE6" w14:textId="553465F3" w:rsidR="00E636D1" w:rsidRDefault="00E636D1"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E636D1">
        <w:rPr>
          <w:rFonts w:ascii="Times New Roman" w:hAnsi="Times New Roman" w:cs="Times New Roman"/>
          <w:color w:val="333333"/>
          <w:sz w:val="28"/>
          <w:szCs w:val="28"/>
          <w:shd w:val="clear" w:color="auto" w:fill="FFFFFF"/>
        </w:rPr>
        <w:t>сведения об основных характеристиках земельного участка, в том числе: площадь, категория земель, вид разрешенного использования;</w:t>
      </w:r>
    </w:p>
    <w:p w14:paraId="5637F0EB" w14:textId="28647B92" w:rsidR="00E636D1" w:rsidRDefault="00E636D1"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E636D1">
        <w:rPr>
          <w:rFonts w:ascii="Times New Roman" w:hAnsi="Times New Roman" w:cs="Times New Roman"/>
          <w:color w:val="333333"/>
          <w:sz w:val="28"/>
          <w:szCs w:val="28"/>
          <w:shd w:val="clear" w:color="auto" w:fill="FFFFFF"/>
        </w:rPr>
        <w:t>сведения о стоимости земельного участка;</w:t>
      </w:r>
    </w:p>
    <w:p w14:paraId="31E555A6" w14:textId="55396C83" w:rsidR="00E636D1" w:rsidRDefault="00E636D1"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E636D1">
        <w:rPr>
          <w:rFonts w:ascii="Times New Roman" w:hAnsi="Times New Roman" w:cs="Times New Roman"/>
          <w:color w:val="333333"/>
          <w:sz w:val="28"/>
          <w:szCs w:val="28"/>
          <w:shd w:val="clear" w:color="auto" w:fill="FFFFFF"/>
        </w:rPr>
        <w:t>сведения о произведенном улучшении земельного участка;</w:t>
      </w:r>
    </w:p>
    <w:p w14:paraId="1704C1D9" w14:textId="5EE67665" w:rsidR="00E636D1" w:rsidRDefault="00E636D1"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196A69" w:rsidRPr="00196A69">
        <w:rPr>
          <w:rFonts w:ascii="Times New Roman" w:hAnsi="Times New Roman" w:cs="Times New Roman"/>
          <w:color w:val="333333"/>
          <w:sz w:val="28"/>
          <w:szCs w:val="28"/>
          <w:shd w:val="clear" w:color="auto" w:fill="FFFFFF"/>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4A58DAFB" w14:textId="5281BA3D" w:rsidR="00196A69" w:rsidRDefault="00196A69" w:rsidP="00DC0096">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196A69">
        <w:rPr>
          <w:rFonts w:ascii="Times New Roman" w:hAnsi="Times New Roman" w:cs="Times New Roman"/>
          <w:color w:val="333333"/>
          <w:sz w:val="28"/>
          <w:szCs w:val="28"/>
          <w:shd w:val="clear" w:color="auto" w:fill="FFFFFF"/>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50697AAC" w14:textId="7993FC96"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196A69">
        <w:rPr>
          <w:rFonts w:ascii="Times New Roman" w:hAnsi="Times New Roman" w:cs="Times New Roman"/>
          <w:color w:val="333333"/>
          <w:sz w:val="28"/>
          <w:szCs w:val="28"/>
          <w:shd w:val="clear" w:color="auto" w:fill="FFFFFF"/>
        </w:rPr>
        <w:t>иные сведения (при необходимости).</w:t>
      </w:r>
    </w:p>
    <w:p w14:paraId="3D4DFA1B"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shd w:val="clear" w:color="auto" w:fill="FFFFFF"/>
        </w:rPr>
      </w:pPr>
    </w:p>
    <w:p w14:paraId="1ED6350E"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sidRPr="00196A69">
        <w:rPr>
          <w:rFonts w:ascii="Times New Roman" w:hAnsi="Times New Roman" w:cs="Times New Roman"/>
          <w:color w:val="333333"/>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128A8F13"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вид объекта учета;</w:t>
      </w:r>
    </w:p>
    <w:p w14:paraId="1330601B"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наименование объекта учета;</w:t>
      </w:r>
    </w:p>
    <w:p w14:paraId="69B2E9E4"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назначение объекта учета;</w:t>
      </w:r>
    </w:p>
    <w:p w14:paraId="669A9495"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адрес (местоположение) объекта учета (с указанием кода ОКТМО);</w:t>
      </w:r>
    </w:p>
    <w:p w14:paraId="7A068E4B"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кадастровый номер объекта учета (с датой присвоения);</w:t>
      </w:r>
    </w:p>
    <w:p w14:paraId="4AB17F3F"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 земельном участке, на котором расположен объект учета (кадастровый номер, форма собственности, площадь);</w:t>
      </w:r>
    </w:p>
    <w:p w14:paraId="33AEC982"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 правообладателе;</w:t>
      </w:r>
    </w:p>
    <w:p w14:paraId="23D8EACC"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4EEE321"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45A70823"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инвентарный номер объекта учета;</w:t>
      </w:r>
    </w:p>
    <w:p w14:paraId="704300CC"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 стоимости объекта учета;</w:t>
      </w:r>
    </w:p>
    <w:p w14:paraId="4B2300BC"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об изменениях объекта учета (произведенных достройках, капитальном ремонте, реконструкции, модернизации, сносе);</w:t>
      </w:r>
    </w:p>
    <w:p w14:paraId="0679F7DB"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 xml:space="preserve">- </w:t>
      </w:r>
      <w:r w:rsidRPr="00196A69">
        <w:rPr>
          <w:rFonts w:ascii="Times New Roman" w:hAnsi="Times New Roman" w:cs="Times New Roman"/>
          <w:color w:val="333333"/>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495B5644"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 лице, в пользу которого установлены ограничения (обременения);</w:t>
      </w:r>
    </w:p>
    <w:p w14:paraId="2C4D6578" w14:textId="77777777" w:rsid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A54B85B" w14:textId="77777777" w:rsidR="004C1925" w:rsidRDefault="00196A69"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196A69">
        <w:rPr>
          <w:rFonts w:ascii="Times New Roman" w:hAnsi="Times New Roman" w:cs="Times New Roman"/>
          <w:color w:val="333333"/>
          <w:sz w:val="28"/>
          <w:szCs w:val="28"/>
        </w:rPr>
        <w:t>иные сведения (при необходимости).</w:t>
      </w:r>
    </w:p>
    <w:p w14:paraId="01B29751"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p>
    <w:p w14:paraId="4B81A0B1"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sidRPr="004C1925">
        <w:rPr>
          <w:rFonts w:ascii="Times New Roman" w:hAnsi="Times New Roman" w:cs="Times New Roman"/>
          <w:color w:val="333333"/>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61A9482D"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вид объекта учета;</w:t>
      </w:r>
    </w:p>
    <w:p w14:paraId="5F85AE84"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наименование объекта учета;</w:t>
      </w:r>
    </w:p>
    <w:p w14:paraId="4106DFA3"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назначение объекта учета;</w:t>
      </w:r>
    </w:p>
    <w:p w14:paraId="495B1D95"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адрес (местоположение) объекта учета (с указанием кода ОКТМО);</w:t>
      </w:r>
    </w:p>
    <w:p w14:paraId="0F780241"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кадастровый номер объекта учета (с датой присвоения);</w:t>
      </w:r>
    </w:p>
    <w:p w14:paraId="56C582F8"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 здании, сооружении, в состав которого входит объект учета (кадастровый номер, форма собственности);</w:t>
      </w:r>
    </w:p>
    <w:p w14:paraId="2F1DF43A"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 правообладателе;</w:t>
      </w:r>
    </w:p>
    <w:p w14:paraId="02A49186"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303325B"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24828226"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инвентарный номер объекта учета;</w:t>
      </w:r>
    </w:p>
    <w:p w14:paraId="71FE1C5F"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 стоимости объекта учета;</w:t>
      </w:r>
    </w:p>
    <w:p w14:paraId="01DB3275"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об изменениях объекта учета (произведенных достройках, капитальном ремонте, реконструкции, модернизации, сносе);</w:t>
      </w:r>
    </w:p>
    <w:p w14:paraId="5F6DEC41"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919624B" w14:textId="77777777" w:rsid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сведения о лице, в пользу которого установлены ограничения (обременения);</w:t>
      </w:r>
    </w:p>
    <w:p w14:paraId="18A67269" w14:textId="383A36E1" w:rsidR="004C1925" w:rsidRPr="004C1925" w:rsidRDefault="004C1925" w:rsidP="004C1925">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sidRPr="004C1925">
        <w:rPr>
          <w:rFonts w:ascii="Times New Roman" w:hAnsi="Times New Roman" w:cs="Times New Roman"/>
          <w:color w:val="333333"/>
          <w:sz w:val="28"/>
          <w:szCs w:val="28"/>
        </w:rPr>
        <w:t>иные сведения (при необходимости).</w:t>
      </w:r>
    </w:p>
    <w:p w14:paraId="7A954F05" w14:textId="77777777" w:rsidR="00B872FC" w:rsidRPr="00751128" w:rsidRDefault="00B872FC" w:rsidP="00751128">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раздел 2 вносятся сведения о движимом и ином имуществе.</w:t>
      </w:r>
    </w:p>
    <w:p w14:paraId="5CAE5A19" w14:textId="77777777" w:rsidR="00751128" w:rsidRDefault="00B872FC" w:rsidP="00751128">
      <w:pPr>
        <w:shd w:val="clear" w:color="auto" w:fill="FFFFFF"/>
        <w:spacing w:after="255" w:line="270" w:lineRule="atLeast"/>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подраздел 2.1 раздела 2 реестра вносятся сведения об акциях, в том числе:</w:t>
      </w:r>
    </w:p>
    <w:p w14:paraId="45385B09" w14:textId="77777777" w:rsid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B872FC" w:rsidRPr="00751128">
        <w:rPr>
          <w:rFonts w:ascii="Times New Roman" w:eastAsia="Times New Roman" w:hAnsi="Times New Roman" w:cs="Times New Roman"/>
          <w:color w:val="333333"/>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3D8EB2CD" w14:textId="77777777" w:rsid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358B3569" w14:textId="77777777" w:rsid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правообладателе;</w:t>
      </w:r>
    </w:p>
    <w:p w14:paraId="69EA25BE" w14:textId="77777777" w:rsid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486F5FB" w14:textId="77777777" w:rsid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E9E14CC" w14:textId="77777777" w:rsid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14:paraId="4BE3EE21" w14:textId="5FA676AD" w:rsidR="00B872FC"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иные сведения (при необходимости).</w:t>
      </w:r>
    </w:p>
    <w:p w14:paraId="1023C43C" w14:textId="77777777" w:rsidR="00751128" w:rsidRPr="00751128" w:rsidRDefault="00751128" w:rsidP="00751128">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p>
    <w:p w14:paraId="6CC8B72A" w14:textId="77777777" w:rsidR="00751128" w:rsidRDefault="00B872FC"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6B10537F" w14:textId="77777777" w:rsid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1C7D1546" w14:textId="77777777" w:rsid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доля (вклад) в уставном (складочном) капитале хозяйственного общества, товарищества в процентах;</w:t>
      </w:r>
    </w:p>
    <w:p w14:paraId="3E6984B7" w14:textId="77777777" w:rsid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правообладателе;</w:t>
      </w:r>
    </w:p>
    <w:p w14:paraId="306F3E4E" w14:textId="77777777" w:rsid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7A15728" w14:textId="77777777" w:rsid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2585EF91" w14:textId="77777777" w:rsid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14:paraId="59D69A31" w14:textId="078E1EDE" w:rsidR="00B872FC"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иные сведения (при необходимости).</w:t>
      </w:r>
    </w:p>
    <w:p w14:paraId="7242D355" w14:textId="77777777" w:rsidR="00751128" w:rsidRPr="00751128"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p>
    <w:p w14:paraId="1B39345F" w14:textId="77777777" w:rsidR="00751128" w:rsidRDefault="00B872FC"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3E4BB87"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sidR="00B872FC" w:rsidRPr="00751128">
        <w:rPr>
          <w:rFonts w:ascii="Times New Roman" w:eastAsia="Times New Roman" w:hAnsi="Times New Roman" w:cs="Times New Roman"/>
          <w:color w:val="333333"/>
          <w:sz w:val="28"/>
          <w:szCs w:val="28"/>
          <w:lang w:eastAsia="ru-RU"/>
        </w:rPr>
        <w:t>наименование движимого имущества (иного имущества);</w:t>
      </w:r>
    </w:p>
    <w:p w14:paraId="11FA60CE"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объекте учета, в том числе: марка, модель, год выпуска, инвентарный номер;</w:t>
      </w:r>
    </w:p>
    <w:p w14:paraId="2407CC27"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правообладателе;</w:t>
      </w:r>
    </w:p>
    <w:p w14:paraId="3FCB79A9"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стоимости;</w:t>
      </w:r>
    </w:p>
    <w:p w14:paraId="422C4F12"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FAAA856"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3E988ECF" w14:textId="77777777" w:rsidR="00F16EE5" w:rsidRDefault="00751128"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14:paraId="5CE4DAAC" w14:textId="512F6E65" w:rsidR="00751128" w:rsidRDefault="00751128" w:rsidP="003C4BCC">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иные сведения (при необходимости).</w:t>
      </w:r>
    </w:p>
    <w:p w14:paraId="23AB0B09" w14:textId="77777777" w:rsidR="003C4BCC" w:rsidRPr="00751128" w:rsidRDefault="003C4BCC" w:rsidP="003C4BCC">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p>
    <w:p w14:paraId="623CDC0F" w14:textId="77777777" w:rsidR="005B061E" w:rsidRDefault="00B872FC" w:rsidP="003C4BCC">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3E0C4852"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размер доли в праве общей долевой собственности на объекты недвижимого и (или) движимого имущества;</w:t>
      </w:r>
    </w:p>
    <w:p w14:paraId="25E700B7"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стоимости доли;</w:t>
      </w:r>
    </w:p>
    <w:p w14:paraId="0FCF3F01"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794B9D67"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правообладателе;</w:t>
      </w:r>
    </w:p>
    <w:p w14:paraId="1FCE8213"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989DE1"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48FF6EBE"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6E4E61DB"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лице, в пользу которого установлены ограничения (обременения);</w:t>
      </w:r>
    </w:p>
    <w:p w14:paraId="2A740679" w14:textId="5F94A269" w:rsidR="00B872FC"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иные сведения (при необходимости).</w:t>
      </w:r>
    </w:p>
    <w:p w14:paraId="6427881C" w14:textId="77777777" w:rsidR="005B061E" w:rsidRPr="00751128"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p>
    <w:p w14:paraId="0425AD0F" w14:textId="77777777" w:rsidR="005B061E" w:rsidRDefault="00B872FC"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34C07433"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сведения о правообладателях;</w:t>
      </w:r>
    </w:p>
    <w:p w14:paraId="35202956"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реестровый номер объектов учета, принадлежащих на соответствующем вещном праве;</w:t>
      </w:r>
    </w:p>
    <w:p w14:paraId="7A2A0725" w14:textId="77777777" w:rsidR="005B061E"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реестровый номер объектов учета, вещные права на которые ограничены (обременены) в пользу правообладателя;</w:t>
      </w:r>
    </w:p>
    <w:p w14:paraId="3E1B9DEC" w14:textId="5C0AB122" w:rsidR="00B872FC" w:rsidRPr="00751128" w:rsidRDefault="005B061E" w:rsidP="00F16EE5">
      <w:pPr>
        <w:shd w:val="clear" w:color="auto" w:fill="FFFFFF"/>
        <w:spacing w:after="0"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иные сведения (при необходимости).</w:t>
      </w:r>
    </w:p>
    <w:p w14:paraId="2018D07B" w14:textId="77777777" w:rsidR="004B3E5D" w:rsidRDefault="00B872FC" w:rsidP="004B3E5D">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CE6BEE4" w14:textId="2CDC7247" w:rsidR="00B872FC" w:rsidRPr="00751128" w:rsidRDefault="00B872FC" w:rsidP="004B3E5D">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Ведение учета объекта учета без указания стоимостной оценки не допускается.</w:t>
      </w:r>
    </w:p>
    <w:p w14:paraId="6B362A36" w14:textId="77777777" w:rsidR="00B872FC" w:rsidRPr="00751128" w:rsidRDefault="00B872FC" w:rsidP="004B3E5D">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751128">
        <w:rPr>
          <w:rFonts w:ascii="Times New Roman" w:eastAsia="Times New Roman" w:hAnsi="Times New Roman" w:cs="Times New Roman"/>
          <w:b/>
          <w:bCs/>
          <w:color w:val="333333"/>
          <w:sz w:val="28"/>
          <w:szCs w:val="28"/>
          <w:lang w:eastAsia="ru-RU"/>
        </w:rPr>
        <w:t>III. Порядок учета муниципального имущества</w:t>
      </w:r>
    </w:p>
    <w:p w14:paraId="10C68B56"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1DE4417F"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A6087E4"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w:t>
      </w:r>
      <w:r w:rsidRPr="00751128">
        <w:rPr>
          <w:rFonts w:ascii="Times New Roman" w:eastAsia="Times New Roman" w:hAnsi="Times New Roman" w:cs="Times New Roman"/>
          <w:color w:val="333333"/>
          <w:sz w:val="28"/>
          <w:szCs w:val="28"/>
          <w:lang w:eastAsia="ru-RU"/>
        </w:rPr>
        <w:lastRenderedPageBreak/>
        <w:t>подтверждающих новые сведения об объекте учета или о соответствующем лице.</w:t>
      </w:r>
    </w:p>
    <w:p w14:paraId="55BC1DC3"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sidRPr="00532F61">
          <w:rPr>
            <w:rFonts w:ascii="Times New Roman" w:eastAsia="Times New Roman" w:hAnsi="Times New Roman" w:cs="Times New Roman"/>
            <w:color w:val="808080"/>
            <w:sz w:val="28"/>
            <w:szCs w:val="28"/>
            <w:u w:val="single"/>
            <w:bdr w:val="none" w:sz="0" w:space="0" w:color="auto" w:frame="1"/>
            <w:lang w:eastAsia="ru-RU"/>
          </w:rPr>
          <w:t>абзаце первом</w:t>
        </w:r>
      </w:hyperlink>
      <w:r w:rsidRPr="00532F61">
        <w:rPr>
          <w:rFonts w:ascii="Times New Roman" w:eastAsia="Times New Roman" w:hAnsi="Times New Roman" w:cs="Times New Roman"/>
          <w:color w:val="333333"/>
          <w:sz w:val="28"/>
          <w:szCs w:val="28"/>
          <w:u w:val="single"/>
          <w:lang w:eastAsia="ru-RU"/>
        </w:rPr>
        <w:t> </w:t>
      </w:r>
      <w:r w:rsidRPr="00751128">
        <w:rPr>
          <w:rFonts w:ascii="Times New Roman" w:eastAsia="Times New Roman" w:hAnsi="Times New Roman" w:cs="Times New Roman"/>
          <w:color w:val="333333"/>
          <w:sz w:val="28"/>
          <w:szCs w:val="28"/>
          <w:lang w:eastAsia="ru-RU"/>
        </w:rPr>
        <w:t>настоящего пункта, в отношении каждого объекта учета.</w:t>
      </w:r>
    </w:p>
    <w:p w14:paraId="54333895"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4B0741F1"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sidRPr="00751128">
          <w:rPr>
            <w:rFonts w:ascii="Times New Roman" w:eastAsia="Times New Roman" w:hAnsi="Times New Roman" w:cs="Times New Roman"/>
            <w:color w:val="808080"/>
            <w:sz w:val="28"/>
            <w:szCs w:val="28"/>
            <w:u w:val="single"/>
            <w:bdr w:val="none" w:sz="0" w:space="0" w:color="auto" w:frame="1"/>
            <w:lang w:eastAsia="ru-RU"/>
          </w:rPr>
          <w:t>абзаце первом</w:t>
        </w:r>
      </w:hyperlink>
      <w:r w:rsidRPr="00751128">
        <w:rPr>
          <w:rFonts w:ascii="Times New Roman" w:eastAsia="Times New Roman" w:hAnsi="Times New Roman" w:cs="Times New Roman"/>
          <w:color w:val="333333"/>
          <w:sz w:val="28"/>
          <w:szCs w:val="28"/>
          <w:lang w:eastAsia="ru-RU"/>
        </w:rPr>
        <w:t> настоящего пункта, в отношении каждого объекта учета.</w:t>
      </w:r>
    </w:p>
    <w:p w14:paraId="5D472123"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6CD56CD" w14:textId="6E52DE6A" w:rsidR="00F16EE5" w:rsidRDefault="00F909E7"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Комитет по управлению муниципальным имуществом Чебулинского муниципального округа </w:t>
      </w:r>
      <w:r w:rsidR="00B872FC" w:rsidRPr="00751128">
        <w:rPr>
          <w:rFonts w:ascii="Times New Roman" w:eastAsia="Times New Roman" w:hAnsi="Times New Roman" w:cs="Times New Roman"/>
          <w:color w:val="333333"/>
          <w:sz w:val="28"/>
          <w:szCs w:val="28"/>
          <w:lang w:eastAsia="ru-RU"/>
        </w:rPr>
        <w:t>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7CD990A" w14:textId="17615E79"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20. Сведения об объекте учета, заявления и документы, указанные в </w:t>
      </w:r>
      <w:hyperlink r:id="rId11" w:anchor="1015" w:history="1">
        <w:r w:rsidRPr="00751128">
          <w:rPr>
            <w:rFonts w:ascii="Times New Roman" w:eastAsia="Times New Roman" w:hAnsi="Times New Roman" w:cs="Times New Roman"/>
            <w:color w:val="808080"/>
            <w:sz w:val="28"/>
            <w:szCs w:val="28"/>
            <w:u w:val="single"/>
            <w:bdr w:val="none" w:sz="0" w:space="0" w:color="auto" w:frame="1"/>
            <w:lang w:eastAsia="ru-RU"/>
          </w:rPr>
          <w:t>пунктах 15 - 18</w:t>
        </w:r>
      </w:hyperlink>
      <w:r w:rsidRPr="00751128">
        <w:rPr>
          <w:rFonts w:ascii="Times New Roman" w:eastAsia="Times New Roman" w:hAnsi="Times New Roman" w:cs="Times New Roman"/>
          <w:color w:val="333333"/>
          <w:sz w:val="28"/>
          <w:szCs w:val="28"/>
          <w:lang w:eastAsia="ru-RU"/>
        </w:rPr>
        <w:t xml:space="preserve"> настоящего Порядка, направляются в </w:t>
      </w:r>
      <w:r w:rsidR="00F909E7">
        <w:rPr>
          <w:rFonts w:ascii="Times New Roman" w:eastAsia="Times New Roman" w:hAnsi="Times New Roman" w:cs="Times New Roman"/>
          <w:color w:val="333333"/>
          <w:sz w:val="28"/>
          <w:szCs w:val="28"/>
          <w:lang w:eastAsia="ru-RU"/>
        </w:rPr>
        <w:t>Комитет по управлению муниципальн</w:t>
      </w:r>
      <w:r w:rsidR="00532F61">
        <w:rPr>
          <w:rFonts w:ascii="Times New Roman" w:eastAsia="Times New Roman" w:hAnsi="Times New Roman" w:cs="Times New Roman"/>
          <w:color w:val="333333"/>
          <w:sz w:val="28"/>
          <w:szCs w:val="28"/>
          <w:lang w:eastAsia="ru-RU"/>
        </w:rPr>
        <w:t>ым</w:t>
      </w:r>
      <w:r w:rsidR="00F909E7">
        <w:rPr>
          <w:rFonts w:ascii="Times New Roman" w:eastAsia="Times New Roman" w:hAnsi="Times New Roman" w:cs="Times New Roman"/>
          <w:color w:val="333333"/>
          <w:sz w:val="28"/>
          <w:szCs w:val="28"/>
          <w:lang w:eastAsia="ru-RU"/>
        </w:rPr>
        <w:t xml:space="preserve"> имущества Чебулинского муниципального окр</w:t>
      </w:r>
      <w:r w:rsidR="00532F61">
        <w:rPr>
          <w:rFonts w:ascii="Times New Roman" w:eastAsia="Times New Roman" w:hAnsi="Times New Roman" w:cs="Times New Roman"/>
          <w:color w:val="333333"/>
          <w:sz w:val="28"/>
          <w:szCs w:val="28"/>
          <w:lang w:eastAsia="ru-RU"/>
        </w:rPr>
        <w:t>у</w:t>
      </w:r>
      <w:r w:rsidR="00F909E7">
        <w:rPr>
          <w:rFonts w:ascii="Times New Roman" w:eastAsia="Times New Roman" w:hAnsi="Times New Roman" w:cs="Times New Roman"/>
          <w:color w:val="333333"/>
          <w:sz w:val="28"/>
          <w:szCs w:val="28"/>
          <w:lang w:eastAsia="ru-RU"/>
        </w:rPr>
        <w:t>га</w:t>
      </w:r>
      <w:r w:rsidRPr="00751128">
        <w:rPr>
          <w:rFonts w:ascii="Times New Roman" w:eastAsia="Times New Roman" w:hAnsi="Times New Roman" w:cs="Times New Roman"/>
          <w:color w:val="333333"/>
          <w:sz w:val="28"/>
          <w:szCs w:val="28"/>
          <w:lang w:eastAsia="ru-RU"/>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83FFE6C" w14:textId="0D71F332"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lastRenderedPageBreak/>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w:t>
      </w:r>
      <w:r w:rsidR="00532F61">
        <w:rPr>
          <w:rFonts w:ascii="Times New Roman" w:eastAsia="Times New Roman" w:hAnsi="Times New Roman" w:cs="Times New Roman"/>
          <w:color w:val="333333"/>
          <w:sz w:val="28"/>
          <w:szCs w:val="28"/>
          <w:lang w:eastAsia="ru-RU"/>
        </w:rPr>
        <w:t>б</w:t>
      </w:r>
      <w:r w:rsidRPr="00751128">
        <w:rPr>
          <w:rFonts w:ascii="Times New Roman" w:eastAsia="Times New Roman" w:hAnsi="Times New Roman" w:cs="Times New Roman"/>
          <w:color w:val="333333"/>
          <w:sz w:val="28"/>
          <w:szCs w:val="28"/>
          <w:lang w:eastAsia="ru-RU"/>
        </w:rPr>
        <w:t xml:space="preserve">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E0ED28E" w14:textId="17348455"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 xml:space="preserve">22. </w:t>
      </w:r>
      <w:r w:rsidR="00F909E7">
        <w:rPr>
          <w:rFonts w:ascii="Times New Roman" w:eastAsia="Times New Roman" w:hAnsi="Times New Roman" w:cs="Times New Roman"/>
          <w:color w:val="333333"/>
          <w:sz w:val="28"/>
          <w:szCs w:val="28"/>
          <w:lang w:eastAsia="ru-RU"/>
        </w:rPr>
        <w:t>Комитет по управлению муниципальным имуществом Чебулинского муниципального округа</w:t>
      </w:r>
      <w:r w:rsidRPr="00751128">
        <w:rPr>
          <w:rFonts w:ascii="Times New Roman" w:eastAsia="Times New Roman" w:hAnsi="Times New Roman" w:cs="Times New Roman"/>
          <w:color w:val="333333"/>
          <w:sz w:val="28"/>
          <w:szCs w:val="28"/>
          <w:lang w:eastAsia="ru-RU"/>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7C83D539"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26A81869"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36638701"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о приостановлении процедуры учета в реестре объекта учета в следующих случаях:</w:t>
      </w:r>
    </w:p>
    <w:p w14:paraId="60052712" w14:textId="268C08E1" w:rsidR="00F16EE5" w:rsidRDefault="00F16EE5"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установлен</w:t>
      </w:r>
      <w:r w:rsidR="00532F61">
        <w:rPr>
          <w:rFonts w:ascii="Times New Roman" w:eastAsia="Times New Roman" w:hAnsi="Times New Roman" w:cs="Times New Roman"/>
          <w:color w:val="333333"/>
          <w:sz w:val="28"/>
          <w:szCs w:val="28"/>
          <w:lang w:eastAsia="ru-RU"/>
        </w:rPr>
        <w:t>ы</w:t>
      </w:r>
      <w:r w:rsidR="00B872FC" w:rsidRPr="00751128">
        <w:rPr>
          <w:rFonts w:ascii="Times New Roman" w:eastAsia="Times New Roman" w:hAnsi="Times New Roman" w:cs="Times New Roman"/>
          <w:color w:val="333333"/>
          <w:sz w:val="28"/>
          <w:szCs w:val="28"/>
          <w:lang w:eastAsia="ru-RU"/>
        </w:rPr>
        <w:t xml:space="preserve"> неполнота и (или) недостоверность содержащихся в документах правообладателя сведений;</w:t>
      </w:r>
    </w:p>
    <w:p w14:paraId="6BB789C5" w14:textId="77777777" w:rsidR="00F16EE5" w:rsidRDefault="00F16EE5"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B872FC" w:rsidRPr="00751128">
        <w:rPr>
          <w:rFonts w:ascii="Times New Roman" w:eastAsia="Times New Roman" w:hAnsi="Times New Roman" w:cs="Times New Roman"/>
          <w:color w:val="333333"/>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FD54B20"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 случае принятия уполномоченным органом решения, предусмотренного </w:t>
      </w:r>
      <w:hyperlink r:id="rId12" w:anchor="1223" w:history="1">
        <w:r w:rsidRPr="00751128">
          <w:rPr>
            <w:rFonts w:ascii="Times New Roman" w:eastAsia="Times New Roman" w:hAnsi="Times New Roman" w:cs="Times New Roman"/>
            <w:color w:val="808080"/>
            <w:sz w:val="28"/>
            <w:szCs w:val="28"/>
            <w:u w:val="single"/>
            <w:bdr w:val="none" w:sz="0" w:space="0" w:color="auto" w:frame="1"/>
            <w:lang w:eastAsia="ru-RU"/>
          </w:rPr>
          <w:t>подпунктом "в"</w:t>
        </w:r>
      </w:hyperlink>
      <w:r w:rsidRPr="00751128">
        <w:rPr>
          <w:rFonts w:ascii="Times New Roman" w:eastAsia="Times New Roman" w:hAnsi="Times New Roman" w:cs="Times New Roman"/>
          <w:color w:val="333333"/>
          <w:sz w:val="28"/>
          <w:szCs w:val="28"/>
          <w:lang w:eastAsia="ru-RU"/>
        </w:rPr>
        <w:t>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BF7FE6F"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lastRenderedPageBreak/>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7131FF9D"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а) вносит в реестр сведения об объекте учета, в том числе о правообладателях (при наличии);</w:t>
      </w:r>
    </w:p>
    <w:p w14:paraId="5468775E"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D09EC95"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3" w:anchor="1015" w:history="1">
        <w:r w:rsidRPr="00751128">
          <w:rPr>
            <w:rFonts w:ascii="Times New Roman" w:eastAsia="Times New Roman" w:hAnsi="Times New Roman" w:cs="Times New Roman"/>
            <w:color w:val="808080"/>
            <w:sz w:val="28"/>
            <w:szCs w:val="28"/>
            <w:u w:val="single"/>
            <w:bdr w:val="none" w:sz="0" w:space="0" w:color="auto" w:frame="1"/>
            <w:lang w:eastAsia="ru-RU"/>
          </w:rPr>
          <w:t>пунктами 15 - 23</w:t>
        </w:r>
      </w:hyperlink>
      <w:r w:rsidRPr="00751128">
        <w:rPr>
          <w:rFonts w:ascii="Times New Roman" w:eastAsia="Times New Roman" w:hAnsi="Times New Roman" w:cs="Times New Roman"/>
          <w:color w:val="333333"/>
          <w:sz w:val="28"/>
          <w:szCs w:val="28"/>
          <w:lang w:eastAsia="ru-RU"/>
        </w:rPr>
        <w:t> настоящего Порядка.</w:t>
      </w:r>
    </w:p>
    <w:p w14:paraId="6BE669E2" w14:textId="77777777" w:rsidR="00F16EE5"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6BF42193" w14:textId="4B252AC3" w:rsidR="00B872FC" w:rsidRPr="00751128" w:rsidRDefault="00B872FC" w:rsidP="00F16EE5">
      <w:pPr>
        <w:shd w:val="clear" w:color="auto" w:fill="FFFFFF"/>
        <w:spacing w:after="255" w:line="270" w:lineRule="atLeast"/>
        <w:ind w:firstLine="709"/>
        <w:jc w:val="both"/>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4B68565" w14:textId="77777777" w:rsidR="00F16EE5" w:rsidRDefault="00B872FC" w:rsidP="00F16EE5">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751128">
        <w:rPr>
          <w:rFonts w:ascii="Times New Roman" w:eastAsia="Times New Roman" w:hAnsi="Times New Roman" w:cs="Times New Roman"/>
          <w:b/>
          <w:bCs/>
          <w:color w:val="333333"/>
          <w:sz w:val="28"/>
          <w:szCs w:val="28"/>
          <w:lang w:eastAsia="ru-RU"/>
        </w:rPr>
        <w:t>IV. Предоставление информации из реестра</w:t>
      </w:r>
      <w:bookmarkStart w:id="1" w:name="1027"/>
      <w:bookmarkStart w:id="2" w:name="1"/>
      <w:bookmarkEnd w:id="1"/>
      <w:bookmarkEnd w:id="2"/>
    </w:p>
    <w:p w14:paraId="74193856" w14:textId="77777777" w:rsidR="00F16EE5" w:rsidRDefault="00B872FC" w:rsidP="00F16EE5">
      <w:pPr>
        <w:shd w:val="clear" w:color="auto" w:fill="FFFFFF"/>
        <w:spacing w:after="255" w:line="270" w:lineRule="atLeast"/>
        <w:ind w:firstLine="709"/>
        <w:jc w:val="both"/>
        <w:outlineLvl w:val="2"/>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sidRPr="00751128">
          <w:rPr>
            <w:rFonts w:ascii="Times New Roman" w:eastAsia="Times New Roman" w:hAnsi="Times New Roman" w:cs="Times New Roman"/>
            <w:color w:val="808080"/>
            <w:sz w:val="28"/>
            <w:szCs w:val="28"/>
            <w:u w:val="single"/>
            <w:bdr w:val="none" w:sz="0" w:space="0" w:color="auto" w:frame="1"/>
            <w:vertAlign w:val="superscript"/>
            <w:lang w:eastAsia="ru-RU"/>
          </w:rPr>
          <w:t>2</w:t>
        </w:r>
      </w:hyperlink>
      <w:r w:rsidRPr="00751128">
        <w:rPr>
          <w:rFonts w:ascii="Times New Roman" w:eastAsia="Times New Roman" w:hAnsi="Times New Roman" w:cs="Times New Roman"/>
          <w:color w:val="333333"/>
          <w:sz w:val="28"/>
          <w:szCs w:val="28"/>
          <w:lang w:eastAsia="ru-RU"/>
        </w:rPr>
        <w:t xml:space="preserve">, а также региональных порталов государственных и муниципальных услуг, если </w:t>
      </w:r>
      <w:r w:rsidRPr="00751128">
        <w:rPr>
          <w:rFonts w:ascii="Times New Roman" w:eastAsia="Times New Roman" w:hAnsi="Times New Roman" w:cs="Times New Roman"/>
          <w:color w:val="333333"/>
          <w:sz w:val="28"/>
          <w:szCs w:val="28"/>
          <w:lang w:eastAsia="ru-RU"/>
        </w:rPr>
        <w:lastRenderedPageBreak/>
        <w:t>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391206CE" w14:textId="371F00DF" w:rsidR="00F16EE5" w:rsidRDefault="00F909E7" w:rsidP="00F16EE5">
      <w:pPr>
        <w:shd w:val="clear" w:color="auto" w:fill="FFFFFF"/>
        <w:spacing w:after="255" w:line="270" w:lineRule="atLeast"/>
        <w:ind w:firstLine="709"/>
        <w:jc w:val="both"/>
        <w:outlineLvl w:val="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Комитет по управлению муниципальным имуществом Чебулинского муниципального округа</w:t>
      </w:r>
      <w:r w:rsidR="00B872FC" w:rsidRPr="00751128">
        <w:rPr>
          <w:rFonts w:ascii="Times New Roman" w:eastAsia="Times New Roman" w:hAnsi="Times New Roman" w:cs="Times New Roman"/>
          <w:color w:val="333333"/>
          <w:sz w:val="28"/>
          <w:szCs w:val="28"/>
          <w:lang w:eastAsia="ru-RU"/>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sidR="00B872FC" w:rsidRPr="00751128">
          <w:rPr>
            <w:rFonts w:ascii="Times New Roman" w:eastAsia="Times New Roman" w:hAnsi="Times New Roman" w:cs="Times New Roman"/>
            <w:color w:val="808080"/>
            <w:sz w:val="28"/>
            <w:szCs w:val="28"/>
            <w:u w:val="single"/>
            <w:bdr w:val="none" w:sz="0" w:space="0" w:color="auto" w:frame="1"/>
            <w:lang w:eastAsia="ru-RU"/>
          </w:rPr>
          <w:t>пунктом 29</w:t>
        </w:r>
      </w:hyperlink>
      <w:r w:rsidR="00B872FC" w:rsidRPr="00751128">
        <w:rPr>
          <w:rFonts w:ascii="Times New Roman" w:eastAsia="Times New Roman" w:hAnsi="Times New Roman" w:cs="Times New Roman"/>
          <w:color w:val="333333"/>
          <w:sz w:val="28"/>
          <w:szCs w:val="28"/>
          <w:lang w:eastAsia="ru-RU"/>
        </w:rPr>
        <w:t> настоящего Порядка.</w:t>
      </w:r>
    </w:p>
    <w:p w14:paraId="2EC4B07E" w14:textId="77777777" w:rsidR="00F16EE5" w:rsidRDefault="00B872FC" w:rsidP="00F16EE5">
      <w:pPr>
        <w:shd w:val="clear" w:color="auto" w:fill="FFFFFF"/>
        <w:spacing w:after="255" w:line="270" w:lineRule="atLeast"/>
        <w:ind w:firstLine="709"/>
        <w:jc w:val="both"/>
        <w:outlineLvl w:val="2"/>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130ACEFE" w14:textId="77777777" w:rsidR="00F16EE5" w:rsidRDefault="00B872FC" w:rsidP="00F16EE5">
      <w:pPr>
        <w:shd w:val="clear" w:color="auto" w:fill="FFFFFF"/>
        <w:spacing w:after="255" w:line="270" w:lineRule="atLeast"/>
        <w:ind w:firstLine="709"/>
        <w:jc w:val="both"/>
        <w:outlineLvl w:val="2"/>
        <w:rPr>
          <w:rFonts w:ascii="Times New Roman" w:eastAsia="Times New Roman" w:hAnsi="Times New Roman" w:cs="Times New Roman"/>
          <w:color w:val="333333"/>
          <w:sz w:val="28"/>
          <w:szCs w:val="28"/>
          <w:lang w:eastAsia="ru-RU"/>
        </w:rPr>
      </w:pPr>
      <w:r w:rsidRPr="00751128">
        <w:rPr>
          <w:rFonts w:ascii="Times New Roman" w:eastAsia="Times New Roman" w:hAnsi="Times New Roman" w:cs="Times New Roman"/>
          <w:color w:val="333333"/>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AD10DE2" w14:textId="0C31B358" w:rsidR="00F16EE5" w:rsidRDefault="00B872FC" w:rsidP="00F16EE5">
      <w:pPr>
        <w:shd w:val="clear" w:color="auto" w:fill="FFFFFF"/>
        <w:spacing w:after="255" w:line="270" w:lineRule="atLeast"/>
        <w:ind w:firstLine="709"/>
        <w:jc w:val="both"/>
        <w:outlineLvl w:val="2"/>
        <w:rPr>
          <w:rFonts w:ascii="Times New Roman" w:hAnsi="Times New Roman" w:cs="Times New Roman"/>
          <w:color w:val="333333"/>
          <w:sz w:val="28"/>
          <w:szCs w:val="28"/>
        </w:rPr>
      </w:pPr>
      <w:r w:rsidRPr="00751128">
        <w:rPr>
          <w:rFonts w:ascii="Times New Roman" w:hAnsi="Times New Roman" w:cs="Times New Roman"/>
          <w:color w:val="333333"/>
          <w:sz w:val="28"/>
          <w:szCs w:val="28"/>
        </w:rPr>
        <w:t xml:space="preserve">29. </w:t>
      </w:r>
      <w:r w:rsidR="003E494B">
        <w:rPr>
          <w:rFonts w:ascii="Times New Roman" w:hAnsi="Times New Roman" w:cs="Times New Roman"/>
          <w:color w:val="333333"/>
          <w:sz w:val="28"/>
          <w:szCs w:val="28"/>
        </w:rPr>
        <w:t>Комитет по управлению муниципальным имуществом Чебулинского муниципального округа</w:t>
      </w:r>
      <w:r w:rsidRPr="00751128">
        <w:rPr>
          <w:rFonts w:ascii="Times New Roman" w:hAnsi="Times New Roman" w:cs="Times New Roman"/>
          <w:color w:val="333333"/>
          <w:sz w:val="28"/>
          <w:szCs w:val="28"/>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w:t>
      </w:r>
      <w:r w:rsidRPr="00751128">
        <w:rPr>
          <w:rFonts w:ascii="Times New Roman" w:hAnsi="Times New Roman" w:cs="Times New Roman"/>
          <w:color w:val="333333"/>
          <w:sz w:val="28"/>
          <w:szCs w:val="28"/>
          <w:vertAlign w:val="superscript"/>
        </w:rPr>
        <w:t>1</w:t>
      </w:r>
      <w:r w:rsidRPr="00751128">
        <w:rPr>
          <w:rFonts w:ascii="Times New Roman" w:hAnsi="Times New Roman" w:cs="Times New Roman"/>
          <w:color w:val="333333"/>
          <w:sz w:val="28"/>
          <w:szCs w:val="28"/>
        </w:rPr>
        <w:t> Пункт 5 части 10 статьи 35 Федерального закона от 6 октября 2003 г. № 131-ФЗ "Об общих принципах организации местного самоуправления в Российской Федерации".</w:t>
      </w:r>
    </w:p>
    <w:p w14:paraId="7C6D5038" w14:textId="0701C776" w:rsidR="00B872FC" w:rsidRDefault="00B872FC" w:rsidP="00F16EE5">
      <w:pPr>
        <w:shd w:val="clear" w:color="auto" w:fill="FFFFFF"/>
        <w:spacing w:after="255" w:line="270" w:lineRule="atLeast"/>
        <w:ind w:firstLine="709"/>
        <w:jc w:val="both"/>
        <w:outlineLvl w:val="2"/>
        <w:rPr>
          <w:rFonts w:ascii="Times New Roman" w:hAnsi="Times New Roman" w:cs="Times New Roman"/>
          <w:color w:val="333333"/>
          <w:sz w:val="28"/>
          <w:szCs w:val="28"/>
        </w:rPr>
      </w:pPr>
      <w:r w:rsidRPr="00751128">
        <w:rPr>
          <w:rFonts w:ascii="Times New Roman" w:hAnsi="Times New Roman" w:cs="Times New Roman"/>
          <w:color w:val="333333"/>
          <w:sz w:val="28"/>
          <w:szCs w:val="28"/>
          <w:vertAlign w:val="superscript"/>
        </w:rPr>
        <w:t>2</w:t>
      </w:r>
      <w:r w:rsidRPr="00751128">
        <w:rPr>
          <w:rFonts w:ascii="Times New Roman" w:hAnsi="Times New Roman" w:cs="Times New Roman"/>
          <w:color w:val="333333"/>
          <w:sz w:val="28"/>
          <w:szCs w:val="28"/>
        </w:rPr>
        <w:t> 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A4DAF5E" w14:textId="77777777" w:rsidR="002A7446" w:rsidRPr="00751128" w:rsidRDefault="002A7446" w:rsidP="00F16EE5">
      <w:pPr>
        <w:shd w:val="clear" w:color="auto" w:fill="FFFFFF"/>
        <w:spacing w:after="255" w:line="270" w:lineRule="atLeast"/>
        <w:ind w:firstLine="709"/>
        <w:jc w:val="both"/>
        <w:outlineLvl w:val="2"/>
        <w:rPr>
          <w:rFonts w:ascii="Times New Roman" w:hAnsi="Times New Roman" w:cs="Times New Roman"/>
          <w:color w:val="333333"/>
          <w:sz w:val="28"/>
          <w:szCs w:val="28"/>
        </w:rPr>
      </w:pPr>
    </w:p>
    <w:p w14:paraId="60DA71BD" w14:textId="77777777" w:rsidR="00196A69" w:rsidRPr="00196A69" w:rsidRDefault="00196A69" w:rsidP="00196A69">
      <w:pPr>
        <w:pStyle w:val="a4"/>
        <w:shd w:val="clear" w:color="auto" w:fill="FFFFFF"/>
        <w:spacing w:after="255" w:line="270" w:lineRule="atLeast"/>
        <w:ind w:left="0" w:firstLine="709"/>
        <w:jc w:val="both"/>
        <w:outlineLvl w:val="2"/>
        <w:rPr>
          <w:rFonts w:ascii="Times New Roman" w:hAnsi="Times New Roman" w:cs="Times New Roman"/>
          <w:color w:val="333333"/>
          <w:sz w:val="28"/>
          <w:szCs w:val="28"/>
        </w:rPr>
      </w:pPr>
    </w:p>
    <w:p w14:paraId="3A99B80C" w14:textId="77777777" w:rsidR="00196A69" w:rsidRDefault="00196A69"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6B95D497"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6E0992B3"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004DC1F6"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4216A141"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79351EDE"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05EE143A"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198AA600"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770F18ED"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193C2E84"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34D13F84"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5A7E8251"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425A55B0"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1E9608DF"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7CDF14DF"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1530A241"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05CD592E"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31E2EAB7"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69534060"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39D9912C"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6AA306D8"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0B4A7FB6"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44122A88"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07F66CD7"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13BA27E2"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6798D048"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6C7B496C"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50BCAA52"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70DEEFD1"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33A31193"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11E5F691" w14:textId="77777777" w:rsidR="0078505D"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3E30DB10" w14:textId="77777777" w:rsidR="0078505D" w:rsidRPr="00196A69" w:rsidRDefault="0078505D" w:rsidP="00DC0096">
      <w:pPr>
        <w:pStyle w:val="a4"/>
        <w:shd w:val="clear" w:color="auto" w:fill="FFFFFF"/>
        <w:spacing w:after="255" w:line="270" w:lineRule="atLeast"/>
        <w:ind w:left="0" w:firstLine="709"/>
        <w:jc w:val="both"/>
        <w:outlineLvl w:val="2"/>
        <w:rPr>
          <w:rFonts w:ascii="Times New Roman" w:eastAsia="Times New Roman" w:hAnsi="Times New Roman" w:cs="Times New Roman"/>
          <w:color w:val="333333"/>
          <w:sz w:val="28"/>
          <w:szCs w:val="28"/>
          <w:lang w:eastAsia="ru-RU"/>
        </w:rPr>
      </w:pPr>
    </w:p>
    <w:p w14:paraId="28C309F8" w14:textId="77777777" w:rsidR="000B32CD" w:rsidRDefault="000B32CD"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10EE83BF" w14:textId="77777777" w:rsidR="00532F61"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2940F002" w14:textId="77777777" w:rsidR="00532F61"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3B444A5A" w14:textId="77777777" w:rsidR="00532F61"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45E53F6D" w14:textId="77777777" w:rsidR="00532F61"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06BF258C" w14:textId="77777777" w:rsidR="00532F61"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6E102361" w14:textId="77777777" w:rsidR="00532F61"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7C2A30ED" w14:textId="77777777" w:rsidR="00532F61" w:rsidRPr="00196A69" w:rsidRDefault="00532F61" w:rsidP="00DC0096">
      <w:pPr>
        <w:pStyle w:val="a4"/>
        <w:shd w:val="clear" w:color="auto" w:fill="FFFFFF"/>
        <w:spacing w:after="255" w:line="270" w:lineRule="atLeast"/>
        <w:ind w:left="1080"/>
        <w:jc w:val="both"/>
        <w:outlineLvl w:val="2"/>
        <w:rPr>
          <w:rFonts w:ascii="Times New Roman" w:eastAsia="Times New Roman" w:hAnsi="Times New Roman" w:cs="Times New Roman"/>
          <w:b/>
          <w:bCs/>
          <w:color w:val="333333"/>
          <w:sz w:val="28"/>
          <w:szCs w:val="28"/>
          <w:lang w:eastAsia="ru-RU"/>
        </w:rPr>
      </w:pPr>
    </w:p>
    <w:p w14:paraId="3A1A0E5E" w14:textId="77777777" w:rsidR="000B32CD" w:rsidRPr="000B32CD" w:rsidRDefault="000B32CD" w:rsidP="000B32CD">
      <w:pPr>
        <w:pStyle w:val="a4"/>
        <w:shd w:val="clear" w:color="auto" w:fill="FFFFFF"/>
        <w:spacing w:after="255" w:line="270" w:lineRule="atLeast"/>
        <w:ind w:left="0" w:firstLine="709"/>
        <w:jc w:val="center"/>
        <w:outlineLvl w:val="2"/>
        <w:rPr>
          <w:rFonts w:ascii="Times New Roman" w:hAnsi="Times New Roman" w:cs="Times New Roman"/>
          <w:color w:val="FF0000"/>
          <w:sz w:val="28"/>
          <w:szCs w:val="28"/>
        </w:rPr>
      </w:pPr>
    </w:p>
    <w:p w14:paraId="6FB2E536" w14:textId="77777777" w:rsidR="002E26AC" w:rsidRDefault="002E26AC" w:rsidP="005A7CFE">
      <w:pPr>
        <w:shd w:val="clear" w:color="auto" w:fill="FFFFFF"/>
        <w:spacing w:after="0" w:line="270" w:lineRule="atLeast"/>
        <w:jc w:val="right"/>
        <w:rPr>
          <w:rFonts w:ascii="Arial" w:eastAsia="Times New Roman" w:hAnsi="Arial" w:cs="Arial"/>
          <w:color w:val="333333"/>
          <w:sz w:val="23"/>
          <w:szCs w:val="23"/>
          <w:lang w:eastAsia="ru-RU"/>
        </w:rPr>
      </w:pPr>
    </w:p>
    <w:p w14:paraId="30AA615F" w14:textId="77777777" w:rsidR="002E26AC" w:rsidRDefault="002E26AC" w:rsidP="005A7CFE">
      <w:pPr>
        <w:shd w:val="clear" w:color="auto" w:fill="FFFFFF"/>
        <w:spacing w:after="0" w:line="270" w:lineRule="atLeast"/>
        <w:jc w:val="right"/>
        <w:rPr>
          <w:rFonts w:ascii="Arial" w:eastAsia="Times New Roman" w:hAnsi="Arial" w:cs="Arial"/>
          <w:color w:val="333333"/>
          <w:sz w:val="23"/>
          <w:szCs w:val="23"/>
          <w:lang w:eastAsia="ru-RU"/>
        </w:rPr>
      </w:pPr>
    </w:p>
    <w:p w14:paraId="54A47761" w14:textId="77777777" w:rsidR="002E26AC" w:rsidRDefault="002E26AC" w:rsidP="005A7CFE">
      <w:pPr>
        <w:shd w:val="clear" w:color="auto" w:fill="FFFFFF"/>
        <w:spacing w:after="0" w:line="270" w:lineRule="atLeast"/>
        <w:jc w:val="right"/>
        <w:rPr>
          <w:rFonts w:ascii="Arial" w:eastAsia="Times New Roman" w:hAnsi="Arial" w:cs="Arial"/>
          <w:color w:val="333333"/>
          <w:sz w:val="23"/>
          <w:szCs w:val="23"/>
          <w:lang w:eastAsia="ru-RU"/>
        </w:rPr>
      </w:pPr>
    </w:p>
    <w:p w14:paraId="3B8305CD" w14:textId="77777777" w:rsidR="00273FBF" w:rsidRPr="00B74123" w:rsidRDefault="00273FBF" w:rsidP="00B74123">
      <w:pPr>
        <w:shd w:val="clear" w:color="auto" w:fill="FFFFFF"/>
        <w:spacing w:after="0" w:line="270" w:lineRule="atLeast"/>
        <w:rPr>
          <w:rFonts w:ascii="Times New Roman" w:eastAsia="Times New Roman" w:hAnsi="Times New Roman" w:cs="Times New Roman"/>
          <w:color w:val="333333"/>
          <w:sz w:val="28"/>
          <w:szCs w:val="28"/>
          <w:lang w:eastAsia="ru-RU"/>
        </w:rPr>
      </w:pPr>
    </w:p>
    <w:p w14:paraId="2B86FB30" w14:textId="6F0C075A" w:rsidR="005A7CFE" w:rsidRPr="00B74123" w:rsidRDefault="00494755" w:rsidP="00F271AE">
      <w:pPr>
        <w:shd w:val="clear" w:color="auto" w:fill="FFFFFF"/>
        <w:spacing w:after="0" w:line="270" w:lineRule="atLeast"/>
        <w:jc w:val="righ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Приложение к</w:t>
      </w:r>
      <w:r w:rsidRPr="00F271AE">
        <w:rPr>
          <w:rFonts w:ascii="Times New Roman" w:eastAsia="Times New Roman" w:hAnsi="Times New Roman" w:cs="Times New Roman"/>
          <w:sz w:val="28"/>
          <w:szCs w:val="28"/>
          <w:lang w:eastAsia="ru-RU"/>
        </w:rPr>
        <w:t> </w:t>
      </w:r>
      <w:hyperlink r:id="rId16" w:anchor="1000" w:history="1">
        <w:r w:rsidRPr="00F271AE">
          <w:rPr>
            <w:rFonts w:ascii="Times New Roman" w:eastAsia="Times New Roman" w:hAnsi="Times New Roman" w:cs="Times New Roman"/>
            <w:sz w:val="28"/>
            <w:szCs w:val="28"/>
            <w:bdr w:val="none" w:sz="0" w:space="0" w:color="auto" w:frame="1"/>
            <w:lang w:eastAsia="ru-RU"/>
          </w:rPr>
          <w:t>Порядку</w:t>
        </w:r>
      </w:hyperlink>
      <w:r w:rsidRPr="00B74123">
        <w:rPr>
          <w:rFonts w:ascii="Times New Roman" w:eastAsia="Times New Roman" w:hAnsi="Times New Roman" w:cs="Times New Roman"/>
          <w:color w:val="333333"/>
          <w:sz w:val="28"/>
          <w:szCs w:val="28"/>
          <w:lang w:eastAsia="ru-RU"/>
        </w:rPr>
        <w:t> ведения</w:t>
      </w:r>
      <w:r w:rsidRPr="00B74123">
        <w:rPr>
          <w:rFonts w:ascii="Times New Roman" w:eastAsia="Times New Roman" w:hAnsi="Times New Roman" w:cs="Times New Roman"/>
          <w:color w:val="333333"/>
          <w:sz w:val="28"/>
          <w:szCs w:val="28"/>
          <w:lang w:eastAsia="ru-RU"/>
        </w:rPr>
        <w:br/>
      </w:r>
      <w:r w:rsidR="005A7CFE" w:rsidRPr="00B74123">
        <w:rPr>
          <w:rFonts w:ascii="Times New Roman" w:eastAsia="Times New Roman" w:hAnsi="Times New Roman" w:cs="Times New Roman"/>
          <w:color w:val="333333"/>
          <w:sz w:val="28"/>
          <w:szCs w:val="28"/>
          <w:lang w:eastAsia="ru-RU"/>
        </w:rPr>
        <w:t xml:space="preserve">КУМИ Чебулинского </w:t>
      </w:r>
    </w:p>
    <w:p w14:paraId="36DA1C13" w14:textId="17904D65" w:rsidR="00494755" w:rsidRPr="00B74123" w:rsidRDefault="005A7CFE" w:rsidP="00F271AE">
      <w:pPr>
        <w:shd w:val="clear" w:color="auto" w:fill="FFFFFF"/>
        <w:spacing w:after="0" w:line="270" w:lineRule="atLeast"/>
        <w:jc w:val="righ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муниципального округа</w:t>
      </w:r>
      <w:r w:rsidR="00494755" w:rsidRPr="00B74123">
        <w:rPr>
          <w:rFonts w:ascii="Times New Roman" w:eastAsia="Times New Roman" w:hAnsi="Times New Roman" w:cs="Times New Roman"/>
          <w:color w:val="333333"/>
          <w:sz w:val="28"/>
          <w:szCs w:val="28"/>
          <w:lang w:eastAsia="ru-RU"/>
        </w:rPr>
        <w:br/>
        <w:t>реестр</w:t>
      </w:r>
      <w:r w:rsidR="00532F61" w:rsidRPr="00B74123">
        <w:rPr>
          <w:rFonts w:ascii="Times New Roman" w:eastAsia="Times New Roman" w:hAnsi="Times New Roman" w:cs="Times New Roman"/>
          <w:color w:val="333333"/>
          <w:sz w:val="28"/>
          <w:szCs w:val="28"/>
          <w:lang w:eastAsia="ru-RU"/>
        </w:rPr>
        <w:t>а</w:t>
      </w:r>
      <w:r w:rsidR="00494755" w:rsidRPr="00B74123">
        <w:rPr>
          <w:rFonts w:ascii="Times New Roman" w:eastAsia="Times New Roman" w:hAnsi="Times New Roman" w:cs="Times New Roman"/>
          <w:color w:val="333333"/>
          <w:sz w:val="28"/>
          <w:szCs w:val="28"/>
          <w:lang w:eastAsia="ru-RU"/>
        </w:rPr>
        <w:t xml:space="preserve"> муниципального</w:t>
      </w:r>
      <w:r w:rsidR="00494755" w:rsidRPr="00B74123">
        <w:rPr>
          <w:rFonts w:ascii="Times New Roman" w:eastAsia="Times New Roman" w:hAnsi="Times New Roman" w:cs="Times New Roman"/>
          <w:color w:val="333333"/>
          <w:sz w:val="28"/>
          <w:szCs w:val="28"/>
          <w:lang w:eastAsia="ru-RU"/>
        </w:rPr>
        <w:br/>
        <w:t>имущества</w:t>
      </w:r>
    </w:p>
    <w:p w14:paraId="15F5C761" w14:textId="77777777" w:rsidR="00532F61" w:rsidRPr="00B74123" w:rsidRDefault="00532F61" w:rsidP="00B74123">
      <w:pPr>
        <w:shd w:val="clear" w:color="auto" w:fill="FFFFFF"/>
        <w:spacing w:after="255" w:line="270" w:lineRule="atLeast"/>
        <w:rPr>
          <w:rFonts w:ascii="Times New Roman" w:eastAsia="Times New Roman" w:hAnsi="Times New Roman" w:cs="Times New Roman"/>
          <w:color w:val="333333"/>
          <w:sz w:val="28"/>
          <w:szCs w:val="28"/>
          <w:lang w:eastAsia="ru-RU"/>
        </w:rPr>
      </w:pPr>
    </w:p>
    <w:p w14:paraId="3D46B273" w14:textId="6246FF11"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ВЫПИСКА №______</w:t>
      </w:r>
    </w:p>
    <w:p w14:paraId="5C38C097" w14:textId="58B42663"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из реестра муниципального имущества об объекте</w:t>
      </w:r>
    </w:p>
    <w:p w14:paraId="08414065" w14:textId="12317D6F"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учета муниципального имущества</w:t>
      </w:r>
    </w:p>
    <w:p w14:paraId="4A500682" w14:textId="0FA5BA28"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на "____"______________20___г.</w:t>
      </w:r>
    </w:p>
    <w:p w14:paraId="7B167C52" w14:textId="1BC9488F"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Орган   местного    самоуправления, уполномоченный   на ведение реестра</w:t>
      </w:r>
    </w:p>
    <w:p w14:paraId="28AC407D" w14:textId="444BB611" w:rsidR="00494755" w:rsidRPr="00B74123" w:rsidRDefault="00F271AE" w:rsidP="00F271AE">
      <w:pPr>
        <w:shd w:val="clear" w:color="auto" w:fill="FFFFFF"/>
        <w:spacing w:after="255"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Муниципального </w:t>
      </w:r>
      <w:r w:rsidR="00494755" w:rsidRPr="00B74123">
        <w:rPr>
          <w:rFonts w:ascii="Times New Roman" w:eastAsia="Times New Roman" w:hAnsi="Times New Roman" w:cs="Times New Roman"/>
          <w:color w:val="333333"/>
          <w:sz w:val="28"/>
          <w:szCs w:val="28"/>
          <w:lang w:eastAsia="ru-RU"/>
        </w:rPr>
        <w:t>имущества_________________________________________________</w:t>
      </w:r>
      <w:r>
        <w:rPr>
          <w:rFonts w:ascii="Times New Roman" w:eastAsia="Times New Roman" w:hAnsi="Times New Roman" w:cs="Times New Roman"/>
          <w:color w:val="333333"/>
          <w:sz w:val="28"/>
          <w:szCs w:val="28"/>
          <w:lang w:eastAsia="ru-RU"/>
        </w:rPr>
        <w:t>______</w:t>
      </w:r>
    </w:p>
    <w:p w14:paraId="7E31E0AE" w14:textId="2B1FDFD2" w:rsidR="00494755" w:rsidRPr="00F271AE" w:rsidRDefault="00494755" w:rsidP="00F271AE">
      <w:pPr>
        <w:shd w:val="clear" w:color="auto" w:fill="FFFFFF"/>
        <w:spacing w:after="255" w:line="270" w:lineRule="atLeast"/>
        <w:contextualSpacing/>
        <w:rPr>
          <w:rFonts w:ascii="Times New Roman" w:eastAsia="Times New Roman" w:hAnsi="Times New Roman" w:cs="Times New Roman"/>
          <w:color w:val="333333"/>
          <w:lang w:eastAsia="ru-RU"/>
        </w:rPr>
      </w:pPr>
      <w:r w:rsidRPr="00F271AE">
        <w:rPr>
          <w:rFonts w:ascii="Times New Roman" w:eastAsia="Times New Roman" w:hAnsi="Times New Roman" w:cs="Times New Roman"/>
          <w:color w:val="333333"/>
          <w:lang w:eastAsia="ru-RU"/>
        </w:rPr>
        <w:t>(наименование органа местного самоуправления,</w:t>
      </w:r>
      <w:r w:rsidR="00F271AE" w:rsidRPr="00F271AE">
        <w:rPr>
          <w:rFonts w:ascii="Times New Roman" w:eastAsia="Times New Roman" w:hAnsi="Times New Roman" w:cs="Times New Roman"/>
          <w:color w:val="333333"/>
          <w:lang w:eastAsia="ru-RU"/>
        </w:rPr>
        <w:t xml:space="preserve"> </w:t>
      </w:r>
      <w:r w:rsidRPr="00F271AE">
        <w:rPr>
          <w:rFonts w:ascii="Times New Roman" w:eastAsia="Times New Roman" w:hAnsi="Times New Roman" w:cs="Times New Roman"/>
          <w:color w:val="333333"/>
          <w:lang w:eastAsia="ru-RU"/>
        </w:rPr>
        <w:t>уполномоченного на ведение реестра</w:t>
      </w:r>
    </w:p>
    <w:p w14:paraId="5A856F84" w14:textId="33F5B109" w:rsidR="00494755" w:rsidRDefault="00494755" w:rsidP="00F271AE">
      <w:pPr>
        <w:shd w:val="clear" w:color="auto" w:fill="FFFFFF"/>
        <w:spacing w:after="255" w:line="270" w:lineRule="atLeast"/>
        <w:contextualSpacing/>
        <w:rPr>
          <w:rFonts w:ascii="Times New Roman" w:eastAsia="Times New Roman" w:hAnsi="Times New Roman" w:cs="Times New Roman"/>
          <w:color w:val="333333"/>
          <w:lang w:eastAsia="ru-RU"/>
        </w:rPr>
      </w:pPr>
      <w:r w:rsidRPr="00F271AE">
        <w:rPr>
          <w:rFonts w:ascii="Times New Roman" w:eastAsia="Times New Roman" w:hAnsi="Times New Roman" w:cs="Times New Roman"/>
          <w:color w:val="333333"/>
          <w:lang w:eastAsia="ru-RU"/>
        </w:rPr>
        <w:t>муниципального имущества)</w:t>
      </w:r>
    </w:p>
    <w:p w14:paraId="1E6BFEB9" w14:textId="77777777" w:rsidR="00F271AE" w:rsidRPr="00F271AE" w:rsidRDefault="00F271AE" w:rsidP="00F271AE">
      <w:pPr>
        <w:shd w:val="clear" w:color="auto" w:fill="FFFFFF"/>
        <w:spacing w:after="255" w:line="270" w:lineRule="atLeast"/>
        <w:contextualSpacing/>
        <w:rPr>
          <w:rFonts w:ascii="Times New Roman" w:eastAsia="Times New Roman" w:hAnsi="Times New Roman" w:cs="Times New Roman"/>
          <w:color w:val="333333"/>
          <w:lang w:eastAsia="ru-RU"/>
        </w:rPr>
      </w:pPr>
    </w:p>
    <w:p w14:paraId="4C1401FB" w14:textId="14600FD2" w:rsidR="00494755" w:rsidRPr="00B74123" w:rsidRDefault="00494755" w:rsidP="00F271AE">
      <w:pPr>
        <w:shd w:val="clear" w:color="auto" w:fill="FFFFFF"/>
        <w:spacing w:after="255" w:line="270" w:lineRule="atLeast"/>
        <w:contextualSpacing/>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Заявитель________________________________________________________________</w:t>
      </w:r>
      <w:r w:rsidR="00F271AE">
        <w:rPr>
          <w:rFonts w:ascii="Times New Roman" w:eastAsia="Times New Roman" w:hAnsi="Times New Roman" w:cs="Times New Roman"/>
          <w:color w:val="333333"/>
          <w:sz w:val="28"/>
          <w:szCs w:val="28"/>
          <w:lang w:eastAsia="ru-RU"/>
        </w:rPr>
        <w:t>____________________________________________________________</w:t>
      </w:r>
    </w:p>
    <w:p w14:paraId="38176C05" w14:textId="2612B684" w:rsidR="00494755" w:rsidRPr="00F271AE" w:rsidRDefault="00494755" w:rsidP="00F271AE">
      <w:pPr>
        <w:shd w:val="clear" w:color="auto" w:fill="FFFFFF"/>
        <w:spacing w:after="255" w:line="270" w:lineRule="atLeast"/>
        <w:contextualSpacing/>
        <w:rPr>
          <w:rFonts w:ascii="Times New Roman" w:eastAsia="Times New Roman" w:hAnsi="Times New Roman" w:cs="Times New Roman"/>
          <w:color w:val="333333"/>
          <w:lang w:eastAsia="ru-RU"/>
        </w:rPr>
      </w:pPr>
      <w:r w:rsidRPr="00F271AE">
        <w:rPr>
          <w:rFonts w:ascii="Times New Roman" w:eastAsia="Times New Roman" w:hAnsi="Times New Roman" w:cs="Times New Roman"/>
          <w:color w:val="333333"/>
          <w:lang w:eastAsia="ru-RU"/>
        </w:rPr>
        <w:t>(наименование юридического лица, фамилия, имя, отчество</w:t>
      </w:r>
      <w:r w:rsidR="00F271AE">
        <w:rPr>
          <w:rFonts w:ascii="Times New Roman" w:eastAsia="Times New Roman" w:hAnsi="Times New Roman" w:cs="Times New Roman"/>
          <w:color w:val="333333"/>
          <w:lang w:eastAsia="ru-RU"/>
        </w:rPr>
        <w:t xml:space="preserve"> </w:t>
      </w:r>
      <w:r w:rsidRPr="00F271AE">
        <w:rPr>
          <w:rFonts w:ascii="Times New Roman" w:eastAsia="Times New Roman" w:hAnsi="Times New Roman" w:cs="Times New Roman"/>
          <w:color w:val="333333"/>
          <w:lang w:eastAsia="ru-RU"/>
        </w:rPr>
        <w:t>(при наличии) физического лица)</w:t>
      </w:r>
    </w:p>
    <w:p w14:paraId="36F0A8DD" w14:textId="77777777" w:rsidR="00F271AE" w:rsidRDefault="00F271AE" w:rsidP="00B74123">
      <w:pPr>
        <w:shd w:val="clear" w:color="auto" w:fill="FFFFFF"/>
        <w:spacing w:after="255" w:line="270" w:lineRule="atLeast"/>
        <w:rPr>
          <w:rFonts w:ascii="Times New Roman" w:eastAsia="Times New Roman" w:hAnsi="Times New Roman" w:cs="Times New Roman"/>
          <w:color w:val="333333"/>
          <w:sz w:val="28"/>
          <w:szCs w:val="28"/>
          <w:lang w:eastAsia="ru-RU"/>
        </w:rPr>
      </w:pPr>
    </w:p>
    <w:p w14:paraId="7597BF40" w14:textId="0B83B0B1"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1. Сведения об объекте муниципального имущества</w:t>
      </w:r>
    </w:p>
    <w:p w14:paraId="5990E65F" w14:textId="498B07FE"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Вид и наименование объекта учета_________________________________________</w:t>
      </w:r>
      <w:r w:rsidR="00F271AE">
        <w:rPr>
          <w:rFonts w:ascii="Times New Roman" w:eastAsia="Times New Roman" w:hAnsi="Times New Roman" w:cs="Times New Roman"/>
          <w:color w:val="333333"/>
          <w:sz w:val="28"/>
          <w:szCs w:val="28"/>
          <w:lang w:eastAsia="ru-RU"/>
        </w:rPr>
        <w:t>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1"/>
        <w:gridCol w:w="36"/>
        <w:gridCol w:w="36"/>
        <w:gridCol w:w="2203"/>
        <w:gridCol w:w="36"/>
      </w:tblGrid>
      <w:tr w:rsidR="00494755" w:rsidRPr="00B74123" w14:paraId="336AD716" w14:textId="77777777" w:rsidTr="00494755">
        <w:tc>
          <w:tcPr>
            <w:tcW w:w="0" w:type="auto"/>
            <w:shd w:val="clear" w:color="auto" w:fill="FFFFFF"/>
            <w:hideMark/>
          </w:tcPr>
          <w:p w14:paraId="26E2A88C"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Реестровый номер</w:t>
            </w:r>
          </w:p>
        </w:tc>
        <w:tc>
          <w:tcPr>
            <w:tcW w:w="0" w:type="auto"/>
            <w:shd w:val="clear" w:color="auto" w:fill="FFFFFF"/>
            <w:hideMark/>
          </w:tcPr>
          <w:p w14:paraId="6068DB20" w14:textId="561E35FD"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p>
        </w:tc>
        <w:tc>
          <w:tcPr>
            <w:tcW w:w="0" w:type="auto"/>
            <w:shd w:val="clear" w:color="auto" w:fill="FFFFFF"/>
            <w:hideMark/>
          </w:tcPr>
          <w:p w14:paraId="31AB336B" w14:textId="600A13E2"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p>
        </w:tc>
        <w:tc>
          <w:tcPr>
            <w:tcW w:w="0" w:type="auto"/>
            <w:shd w:val="clear" w:color="auto" w:fill="FFFFFF"/>
            <w:hideMark/>
          </w:tcPr>
          <w:p w14:paraId="0FE04CB7"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Дата присвоения</w:t>
            </w:r>
          </w:p>
        </w:tc>
        <w:tc>
          <w:tcPr>
            <w:tcW w:w="0" w:type="auto"/>
            <w:shd w:val="clear" w:color="auto" w:fill="FFFFFF"/>
            <w:hideMark/>
          </w:tcPr>
          <w:p w14:paraId="2AEBCED7" w14:textId="7DA9B14B"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p>
        </w:tc>
      </w:tr>
    </w:tbl>
    <w:p w14:paraId="24CA3DB0" w14:textId="77777777" w:rsidR="00494755" w:rsidRPr="00B74123" w:rsidRDefault="00494755" w:rsidP="00B74123">
      <w:pPr>
        <w:spacing w:after="0" w:line="240" w:lineRule="auto"/>
        <w:rPr>
          <w:rFonts w:ascii="Times New Roman" w:eastAsia="Times New Roman" w:hAnsi="Times New Roman" w:cs="Times New Roman"/>
          <w:vanish/>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51"/>
        <w:gridCol w:w="2456"/>
      </w:tblGrid>
      <w:tr w:rsidR="00494755" w:rsidRPr="00B74123" w14:paraId="71D0BF51" w14:textId="77777777" w:rsidTr="00494755">
        <w:tc>
          <w:tcPr>
            <w:tcW w:w="0" w:type="auto"/>
            <w:shd w:val="clear" w:color="auto" w:fill="FFFFFF"/>
            <w:hideMark/>
          </w:tcPr>
          <w:p w14:paraId="7DAD427B"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Наименования сведений</w:t>
            </w:r>
          </w:p>
        </w:tc>
        <w:tc>
          <w:tcPr>
            <w:tcW w:w="0" w:type="auto"/>
            <w:shd w:val="clear" w:color="auto" w:fill="FFFFFF"/>
            <w:hideMark/>
          </w:tcPr>
          <w:p w14:paraId="7ADC55B3"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Значения сведений</w:t>
            </w:r>
          </w:p>
        </w:tc>
      </w:tr>
      <w:tr w:rsidR="00494755" w:rsidRPr="00B74123" w14:paraId="43178099" w14:textId="77777777" w:rsidTr="00494755">
        <w:tc>
          <w:tcPr>
            <w:tcW w:w="0" w:type="auto"/>
            <w:shd w:val="clear" w:color="auto" w:fill="FFFFFF"/>
            <w:hideMark/>
          </w:tcPr>
          <w:p w14:paraId="70487A0A" w14:textId="77777777"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1</w:t>
            </w:r>
          </w:p>
        </w:tc>
        <w:tc>
          <w:tcPr>
            <w:tcW w:w="0" w:type="auto"/>
            <w:shd w:val="clear" w:color="auto" w:fill="FFFFFF"/>
            <w:hideMark/>
          </w:tcPr>
          <w:p w14:paraId="277EB5F7" w14:textId="77777777"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2</w:t>
            </w:r>
          </w:p>
        </w:tc>
      </w:tr>
      <w:tr w:rsidR="00494755" w:rsidRPr="00B74123" w14:paraId="7C9E136B" w14:textId="77777777" w:rsidTr="00494755">
        <w:tc>
          <w:tcPr>
            <w:tcW w:w="0" w:type="auto"/>
            <w:shd w:val="clear" w:color="auto" w:fill="FFFFFF"/>
            <w:hideMark/>
          </w:tcPr>
          <w:p w14:paraId="77AD4C70" w14:textId="72039589"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hideMark/>
          </w:tcPr>
          <w:p w14:paraId="4E5A633E" w14:textId="0E8C9C63"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r>
      <w:tr w:rsidR="00494755" w:rsidRPr="00B74123" w14:paraId="56B236EC" w14:textId="77777777" w:rsidTr="00494755">
        <w:tc>
          <w:tcPr>
            <w:tcW w:w="0" w:type="auto"/>
            <w:shd w:val="clear" w:color="auto" w:fill="FFFFFF"/>
            <w:hideMark/>
          </w:tcPr>
          <w:p w14:paraId="575BDE2A" w14:textId="43583FEE"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hideMark/>
          </w:tcPr>
          <w:p w14:paraId="7A66D97B" w14:textId="2B996F9E"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r>
    </w:tbl>
    <w:p w14:paraId="0DF1E3AA" w14:textId="77777777" w:rsidR="00494755" w:rsidRPr="00B74123" w:rsidRDefault="00494755" w:rsidP="00F271AE">
      <w:pPr>
        <w:shd w:val="clear" w:color="auto" w:fill="FFFFFF"/>
        <w:spacing w:after="255" w:line="270" w:lineRule="atLeast"/>
        <w:contextualSpacing/>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2. Информация  об изменении   сведений   об объекте учета  муниципального</w:t>
      </w:r>
    </w:p>
    <w:p w14:paraId="13B7A1C4" w14:textId="4E10ABB2" w:rsidR="00494755" w:rsidRDefault="00F271AE" w:rsidP="00F271AE">
      <w:pPr>
        <w:shd w:val="clear" w:color="auto" w:fill="FFFFFF"/>
        <w:spacing w:after="255" w:line="270" w:lineRule="atLeast"/>
        <w:contextualSpacing/>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И</w:t>
      </w:r>
      <w:r w:rsidR="00494755" w:rsidRPr="00B74123">
        <w:rPr>
          <w:rFonts w:ascii="Times New Roman" w:eastAsia="Times New Roman" w:hAnsi="Times New Roman" w:cs="Times New Roman"/>
          <w:color w:val="333333"/>
          <w:sz w:val="28"/>
          <w:szCs w:val="28"/>
          <w:lang w:eastAsia="ru-RU"/>
        </w:rPr>
        <w:t>мущества</w:t>
      </w:r>
    </w:p>
    <w:p w14:paraId="4B60D796" w14:textId="77777777" w:rsidR="00F271AE" w:rsidRPr="00B74123" w:rsidRDefault="00F271AE" w:rsidP="00F271AE">
      <w:pPr>
        <w:shd w:val="clear" w:color="auto" w:fill="FFFFFF"/>
        <w:spacing w:after="255" w:line="270" w:lineRule="atLeast"/>
        <w:contextualSpacing/>
        <w:rPr>
          <w:rFonts w:ascii="Times New Roman" w:eastAsia="Times New Roman" w:hAnsi="Times New Roman" w:cs="Times New Roman"/>
          <w:color w:val="333333"/>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23"/>
        <w:gridCol w:w="2428"/>
        <w:gridCol w:w="2059"/>
      </w:tblGrid>
      <w:tr w:rsidR="00494755" w:rsidRPr="00B74123" w14:paraId="0719C482" w14:textId="77777777" w:rsidTr="00494755">
        <w:tc>
          <w:tcPr>
            <w:tcW w:w="0" w:type="auto"/>
            <w:shd w:val="clear" w:color="auto" w:fill="FFFFFF"/>
            <w:hideMark/>
          </w:tcPr>
          <w:p w14:paraId="06C587BE"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Наименование изменения</w:t>
            </w:r>
          </w:p>
        </w:tc>
        <w:tc>
          <w:tcPr>
            <w:tcW w:w="0" w:type="auto"/>
            <w:shd w:val="clear" w:color="auto" w:fill="FFFFFF"/>
            <w:hideMark/>
          </w:tcPr>
          <w:p w14:paraId="62F52597"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Значение сведений</w:t>
            </w:r>
          </w:p>
        </w:tc>
        <w:tc>
          <w:tcPr>
            <w:tcW w:w="0" w:type="auto"/>
            <w:shd w:val="clear" w:color="auto" w:fill="FFFFFF"/>
            <w:hideMark/>
          </w:tcPr>
          <w:p w14:paraId="71AFFA14" w14:textId="77777777" w:rsidR="00494755" w:rsidRPr="00B74123" w:rsidRDefault="00494755" w:rsidP="00B74123">
            <w:pPr>
              <w:spacing w:after="0" w:line="240" w:lineRule="auto"/>
              <w:rPr>
                <w:rFonts w:ascii="Times New Roman" w:eastAsia="Times New Roman" w:hAnsi="Times New Roman" w:cs="Times New Roman"/>
                <w:b/>
                <w:bCs/>
                <w:color w:val="333333"/>
                <w:sz w:val="28"/>
                <w:szCs w:val="28"/>
                <w:lang w:eastAsia="ru-RU"/>
              </w:rPr>
            </w:pPr>
            <w:r w:rsidRPr="00B74123">
              <w:rPr>
                <w:rFonts w:ascii="Times New Roman" w:eastAsia="Times New Roman" w:hAnsi="Times New Roman" w:cs="Times New Roman"/>
                <w:b/>
                <w:bCs/>
                <w:color w:val="333333"/>
                <w:sz w:val="28"/>
                <w:szCs w:val="28"/>
                <w:lang w:eastAsia="ru-RU"/>
              </w:rPr>
              <w:t>Дата изменения</w:t>
            </w:r>
          </w:p>
        </w:tc>
      </w:tr>
      <w:tr w:rsidR="00494755" w:rsidRPr="00B74123" w14:paraId="0696C63E" w14:textId="77777777" w:rsidTr="00494755">
        <w:tc>
          <w:tcPr>
            <w:tcW w:w="0" w:type="auto"/>
            <w:shd w:val="clear" w:color="auto" w:fill="FFFFFF"/>
            <w:hideMark/>
          </w:tcPr>
          <w:p w14:paraId="029470CB" w14:textId="77777777"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1</w:t>
            </w:r>
          </w:p>
        </w:tc>
        <w:tc>
          <w:tcPr>
            <w:tcW w:w="0" w:type="auto"/>
            <w:shd w:val="clear" w:color="auto" w:fill="FFFFFF"/>
            <w:hideMark/>
          </w:tcPr>
          <w:p w14:paraId="13B7CCC1" w14:textId="77777777"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2</w:t>
            </w:r>
          </w:p>
        </w:tc>
        <w:tc>
          <w:tcPr>
            <w:tcW w:w="0" w:type="auto"/>
            <w:shd w:val="clear" w:color="auto" w:fill="FFFFFF"/>
            <w:hideMark/>
          </w:tcPr>
          <w:p w14:paraId="70979F22" w14:textId="77777777" w:rsidR="00494755" w:rsidRDefault="00494755" w:rsidP="00B74123">
            <w:pPr>
              <w:spacing w:after="0" w:line="240" w:lineRule="auto"/>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3</w:t>
            </w:r>
          </w:p>
          <w:p w14:paraId="0D36B3A7" w14:textId="77777777" w:rsidR="00F271AE" w:rsidRPr="00B74123" w:rsidRDefault="00F271AE" w:rsidP="00B74123">
            <w:pPr>
              <w:spacing w:after="0" w:line="240" w:lineRule="auto"/>
              <w:rPr>
                <w:rFonts w:ascii="Times New Roman" w:eastAsia="Times New Roman" w:hAnsi="Times New Roman" w:cs="Times New Roman"/>
                <w:color w:val="333333"/>
                <w:sz w:val="28"/>
                <w:szCs w:val="28"/>
                <w:lang w:eastAsia="ru-RU"/>
              </w:rPr>
            </w:pPr>
          </w:p>
        </w:tc>
      </w:tr>
      <w:tr w:rsidR="00494755" w:rsidRPr="00B74123" w14:paraId="1AF71600" w14:textId="77777777" w:rsidTr="00494755">
        <w:tc>
          <w:tcPr>
            <w:tcW w:w="0" w:type="auto"/>
            <w:shd w:val="clear" w:color="auto" w:fill="FFFFFF"/>
            <w:hideMark/>
          </w:tcPr>
          <w:p w14:paraId="613FF151" w14:textId="385BD84A"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hideMark/>
          </w:tcPr>
          <w:p w14:paraId="6D19A47D" w14:textId="36856B32"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hideMark/>
          </w:tcPr>
          <w:p w14:paraId="0BC8371D" w14:textId="376E2E9D"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r>
      <w:tr w:rsidR="00494755" w:rsidRPr="00B74123" w14:paraId="5F5B7EF2" w14:textId="77777777" w:rsidTr="00494755">
        <w:tc>
          <w:tcPr>
            <w:tcW w:w="0" w:type="auto"/>
            <w:shd w:val="clear" w:color="auto" w:fill="FFFFFF"/>
            <w:hideMark/>
          </w:tcPr>
          <w:p w14:paraId="1413B5E6" w14:textId="18FF0186"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hideMark/>
          </w:tcPr>
          <w:p w14:paraId="5335FF5C" w14:textId="09EA25E9"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c>
          <w:tcPr>
            <w:tcW w:w="0" w:type="auto"/>
            <w:shd w:val="clear" w:color="auto" w:fill="FFFFFF"/>
            <w:hideMark/>
          </w:tcPr>
          <w:p w14:paraId="59925F36" w14:textId="76BCFFE8" w:rsidR="00494755" w:rsidRPr="00B74123" w:rsidRDefault="00494755" w:rsidP="00B74123">
            <w:pPr>
              <w:spacing w:after="0" w:line="240" w:lineRule="auto"/>
              <w:rPr>
                <w:rFonts w:ascii="Times New Roman" w:eastAsia="Times New Roman" w:hAnsi="Times New Roman" w:cs="Times New Roman"/>
                <w:color w:val="333333"/>
                <w:sz w:val="28"/>
                <w:szCs w:val="28"/>
                <w:lang w:eastAsia="ru-RU"/>
              </w:rPr>
            </w:pPr>
          </w:p>
        </w:tc>
      </w:tr>
    </w:tbl>
    <w:p w14:paraId="5421EC12" w14:textId="4BB26430"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ОТМЕТКА О ПОДТВЕРЖДЕНИИ СВЕДЕНИЙ, СОДЕРЖАЩИХСЯ В НАСТОЯЩЕЙ ВЫПИСКЕ</w:t>
      </w:r>
    </w:p>
    <w:p w14:paraId="346A466E" w14:textId="77777777"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Ответственный</w:t>
      </w:r>
    </w:p>
    <w:p w14:paraId="6C1CC645" w14:textId="51DD0C15" w:rsidR="00494755"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исполнитель:   </w:t>
      </w:r>
      <w:r w:rsidR="00F271AE">
        <w:rPr>
          <w:rFonts w:ascii="Times New Roman" w:eastAsia="Times New Roman" w:hAnsi="Times New Roman" w:cs="Times New Roman"/>
          <w:color w:val="333333"/>
          <w:sz w:val="28"/>
          <w:szCs w:val="28"/>
          <w:lang w:eastAsia="ru-RU"/>
        </w:rPr>
        <w:t xml:space="preserve"> </w:t>
      </w:r>
      <w:r w:rsidRPr="00B74123">
        <w:rPr>
          <w:rFonts w:ascii="Times New Roman" w:eastAsia="Times New Roman" w:hAnsi="Times New Roman" w:cs="Times New Roman"/>
          <w:color w:val="333333"/>
          <w:sz w:val="28"/>
          <w:szCs w:val="28"/>
          <w:lang w:eastAsia="ru-RU"/>
        </w:rPr>
        <w:t xml:space="preserve">_____________  _____________ </w:t>
      </w:r>
      <w:r w:rsidR="00F271AE">
        <w:rPr>
          <w:rFonts w:ascii="Times New Roman" w:eastAsia="Times New Roman" w:hAnsi="Times New Roman" w:cs="Times New Roman"/>
          <w:color w:val="333333"/>
          <w:sz w:val="28"/>
          <w:szCs w:val="28"/>
          <w:lang w:eastAsia="ru-RU"/>
        </w:rPr>
        <w:t xml:space="preserve"> ____________________</w:t>
      </w:r>
    </w:p>
    <w:p w14:paraId="26EF3CE1" w14:textId="2825686F" w:rsidR="00494755" w:rsidRDefault="00F271AE"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494755" w:rsidRPr="00B74123">
        <w:rPr>
          <w:rFonts w:ascii="Times New Roman" w:eastAsia="Times New Roman" w:hAnsi="Times New Roman" w:cs="Times New Roman"/>
          <w:color w:val="333333"/>
          <w:sz w:val="28"/>
          <w:szCs w:val="28"/>
          <w:lang w:eastAsia="ru-RU"/>
        </w:rPr>
        <w:t>(должность)     </w:t>
      </w:r>
      <w:r>
        <w:rPr>
          <w:rFonts w:ascii="Times New Roman" w:eastAsia="Times New Roman" w:hAnsi="Times New Roman" w:cs="Times New Roman"/>
          <w:color w:val="333333"/>
          <w:sz w:val="28"/>
          <w:szCs w:val="28"/>
          <w:lang w:eastAsia="ru-RU"/>
        </w:rPr>
        <w:t xml:space="preserve"> </w:t>
      </w:r>
      <w:r w:rsidR="00494755" w:rsidRPr="00B74123">
        <w:rPr>
          <w:rFonts w:ascii="Times New Roman" w:eastAsia="Times New Roman" w:hAnsi="Times New Roman" w:cs="Times New Roman"/>
          <w:color w:val="333333"/>
          <w:sz w:val="28"/>
          <w:szCs w:val="28"/>
          <w:lang w:eastAsia="ru-RU"/>
        </w:rPr>
        <w:t>(подпись)    </w:t>
      </w:r>
      <w:r>
        <w:rPr>
          <w:rFonts w:ascii="Times New Roman" w:eastAsia="Times New Roman" w:hAnsi="Times New Roman" w:cs="Times New Roman"/>
          <w:color w:val="333333"/>
          <w:sz w:val="28"/>
          <w:szCs w:val="28"/>
          <w:lang w:eastAsia="ru-RU"/>
        </w:rPr>
        <w:t xml:space="preserve">      </w:t>
      </w:r>
      <w:r w:rsidR="00494755" w:rsidRPr="00B74123">
        <w:rPr>
          <w:rFonts w:ascii="Times New Roman" w:eastAsia="Times New Roman" w:hAnsi="Times New Roman" w:cs="Times New Roman"/>
          <w:color w:val="333333"/>
          <w:sz w:val="28"/>
          <w:szCs w:val="28"/>
          <w:lang w:eastAsia="ru-RU"/>
        </w:rPr>
        <w:t>  (расшифровка подписи)</w:t>
      </w:r>
    </w:p>
    <w:p w14:paraId="3E2425E5" w14:textId="77777777" w:rsidR="00F271AE" w:rsidRPr="00B74123" w:rsidRDefault="00F271AE" w:rsidP="00B74123">
      <w:pPr>
        <w:shd w:val="clear" w:color="auto" w:fill="FFFFFF"/>
        <w:spacing w:after="255" w:line="270" w:lineRule="atLeast"/>
        <w:rPr>
          <w:rFonts w:ascii="Times New Roman" w:eastAsia="Times New Roman" w:hAnsi="Times New Roman" w:cs="Times New Roman"/>
          <w:color w:val="333333"/>
          <w:sz w:val="28"/>
          <w:szCs w:val="28"/>
          <w:lang w:eastAsia="ru-RU"/>
        </w:rPr>
      </w:pPr>
    </w:p>
    <w:p w14:paraId="54B781EE" w14:textId="6F19326F" w:rsidR="00F37772" w:rsidRPr="00B74123" w:rsidRDefault="00494755" w:rsidP="00B74123">
      <w:pPr>
        <w:shd w:val="clear" w:color="auto" w:fill="FFFFFF"/>
        <w:spacing w:after="255" w:line="270" w:lineRule="atLeast"/>
        <w:rPr>
          <w:rFonts w:ascii="Times New Roman" w:eastAsia="Times New Roman" w:hAnsi="Times New Roman" w:cs="Times New Roman"/>
          <w:color w:val="333333"/>
          <w:sz w:val="28"/>
          <w:szCs w:val="28"/>
          <w:lang w:eastAsia="ru-RU"/>
        </w:rPr>
      </w:pPr>
      <w:r w:rsidRPr="00B74123">
        <w:rPr>
          <w:rFonts w:ascii="Times New Roman" w:eastAsia="Times New Roman" w:hAnsi="Times New Roman" w:cs="Times New Roman"/>
          <w:color w:val="333333"/>
          <w:sz w:val="28"/>
          <w:szCs w:val="28"/>
          <w:lang w:eastAsia="ru-RU"/>
        </w:rPr>
        <w:t>"____"______________20__ г.</w:t>
      </w:r>
    </w:p>
    <w:p w14:paraId="69E933A4" w14:textId="5ECD917E" w:rsidR="0069297C" w:rsidRPr="00C72C3E" w:rsidRDefault="0069297C" w:rsidP="0069297C">
      <w:pPr>
        <w:pStyle w:val="a4"/>
        <w:shd w:val="clear" w:color="auto" w:fill="FFFFFF"/>
        <w:spacing w:after="0" w:line="270" w:lineRule="atLeast"/>
        <w:ind w:left="709"/>
        <w:rPr>
          <w:rFonts w:ascii="Times New Roman" w:hAnsi="Times New Roman" w:cs="Times New Roman"/>
          <w:sz w:val="28"/>
          <w:szCs w:val="28"/>
        </w:rPr>
      </w:pPr>
    </w:p>
    <w:sectPr w:rsidR="0069297C" w:rsidRPr="00C72C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F1A11" w14:textId="77777777" w:rsidR="00760E9A" w:rsidRDefault="00760E9A" w:rsidP="00751128">
      <w:pPr>
        <w:spacing w:after="0" w:line="240" w:lineRule="auto"/>
      </w:pPr>
      <w:r>
        <w:separator/>
      </w:r>
    </w:p>
  </w:endnote>
  <w:endnote w:type="continuationSeparator" w:id="0">
    <w:p w14:paraId="15CBBAAA" w14:textId="77777777" w:rsidR="00760E9A" w:rsidRDefault="00760E9A" w:rsidP="0075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52FF7" w14:textId="77777777" w:rsidR="00760E9A" w:rsidRDefault="00760E9A" w:rsidP="00751128">
      <w:pPr>
        <w:spacing w:after="0" w:line="240" w:lineRule="auto"/>
      </w:pPr>
      <w:r>
        <w:separator/>
      </w:r>
    </w:p>
  </w:footnote>
  <w:footnote w:type="continuationSeparator" w:id="0">
    <w:p w14:paraId="624FFCB0" w14:textId="77777777" w:rsidR="00760E9A" w:rsidRDefault="00760E9A" w:rsidP="00751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1AA8"/>
    <w:multiLevelType w:val="hybridMultilevel"/>
    <w:tmpl w:val="979476EA"/>
    <w:lvl w:ilvl="0" w:tplc="7482026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7394234"/>
    <w:multiLevelType w:val="hybridMultilevel"/>
    <w:tmpl w:val="B7F0FB22"/>
    <w:lvl w:ilvl="0" w:tplc="838E6A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23BCA"/>
    <w:multiLevelType w:val="hybridMultilevel"/>
    <w:tmpl w:val="E88616F8"/>
    <w:lvl w:ilvl="0" w:tplc="DA1CD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076BBD"/>
    <w:multiLevelType w:val="hybridMultilevel"/>
    <w:tmpl w:val="C2F827FA"/>
    <w:lvl w:ilvl="0" w:tplc="0D04C3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FF0276F"/>
    <w:multiLevelType w:val="multilevel"/>
    <w:tmpl w:val="244A9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D6"/>
    <w:rsid w:val="000B06F7"/>
    <w:rsid w:val="000B32CD"/>
    <w:rsid w:val="000F57B8"/>
    <w:rsid w:val="00115819"/>
    <w:rsid w:val="00135766"/>
    <w:rsid w:val="00196A69"/>
    <w:rsid w:val="001D2EDC"/>
    <w:rsid w:val="001D3E05"/>
    <w:rsid w:val="00273FBF"/>
    <w:rsid w:val="0027557A"/>
    <w:rsid w:val="002759D1"/>
    <w:rsid w:val="002A7446"/>
    <w:rsid w:val="002E26AC"/>
    <w:rsid w:val="00335730"/>
    <w:rsid w:val="003C2FD6"/>
    <w:rsid w:val="003C4BCC"/>
    <w:rsid w:val="003D546F"/>
    <w:rsid w:val="003E494B"/>
    <w:rsid w:val="004175FE"/>
    <w:rsid w:val="00466A04"/>
    <w:rsid w:val="00494755"/>
    <w:rsid w:val="004A2F35"/>
    <w:rsid w:val="004B3E5D"/>
    <w:rsid w:val="004C1925"/>
    <w:rsid w:val="00532F61"/>
    <w:rsid w:val="00581B14"/>
    <w:rsid w:val="005A7CFE"/>
    <w:rsid w:val="005B061E"/>
    <w:rsid w:val="0069297C"/>
    <w:rsid w:val="006D09D9"/>
    <w:rsid w:val="00710968"/>
    <w:rsid w:val="00751128"/>
    <w:rsid w:val="00760E9A"/>
    <w:rsid w:val="0076189D"/>
    <w:rsid w:val="0078505D"/>
    <w:rsid w:val="007D23F9"/>
    <w:rsid w:val="00833F21"/>
    <w:rsid w:val="00871881"/>
    <w:rsid w:val="008D1523"/>
    <w:rsid w:val="00923420"/>
    <w:rsid w:val="00953B37"/>
    <w:rsid w:val="00A21BCE"/>
    <w:rsid w:val="00B74123"/>
    <w:rsid w:val="00B872FC"/>
    <w:rsid w:val="00C067A9"/>
    <w:rsid w:val="00C72C3E"/>
    <w:rsid w:val="00CE6CCD"/>
    <w:rsid w:val="00D65529"/>
    <w:rsid w:val="00DA07F3"/>
    <w:rsid w:val="00DC0096"/>
    <w:rsid w:val="00E636D1"/>
    <w:rsid w:val="00EA592A"/>
    <w:rsid w:val="00F16EE5"/>
    <w:rsid w:val="00F271AE"/>
    <w:rsid w:val="00F37772"/>
    <w:rsid w:val="00F40C9D"/>
    <w:rsid w:val="00F909E7"/>
    <w:rsid w:val="00FB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CF17"/>
  <w15:docId w15:val="{783299C2-035F-436F-9981-B7163ECB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5730"/>
    <w:rPr>
      <w:color w:val="0000FF"/>
      <w:u w:val="single"/>
    </w:rPr>
  </w:style>
  <w:style w:type="paragraph" w:styleId="a4">
    <w:name w:val="List Paragraph"/>
    <w:basedOn w:val="a"/>
    <w:uiPriority w:val="34"/>
    <w:qFormat/>
    <w:rsid w:val="00F37772"/>
    <w:pPr>
      <w:ind w:left="720"/>
      <w:contextualSpacing/>
    </w:pPr>
  </w:style>
  <w:style w:type="paragraph" w:styleId="a5">
    <w:name w:val="Normal (Web)"/>
    <w:basedOn w:val="a"/>
    <w:uiPriority w:val="99"/>
    <w:semiHidden/>
    <w:unhideWhenUsed/>
    <w:rsid w:val="000B3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511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1128"/>
  </w:style>
  <w:style w:type="paragraph" w:styleId="a8">
    <w:name w:val="footer"/>
    <w:basedOn w:val="a"/>
    <w:link w:val="a9"/>
    <w:uiPriority w:val="99"/>
    <w:unhideWhenUsed/>
    <w:rsid w:val="007511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1128"/>
  </w:style>
  <w:style w:type="paragraph" w:customStyle="1" w:styleId="richfactdown-paragraph">
    <w:name w:val="richfactdown-paragraph"/>
    <w:basedOn w:val="a"/>
    <w:rsid w:val="00466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66A04"/>
    <w:rPr>
      <w:b/>
      <w:bCs/>
    </w:rPr>
  </w:style>
  <w:style w:type="paragraph" w:customStyle="1" w:styleId="ConsPlusTitle">
    <w:name w:val="ConsPlusTitle"/>
    <w:rsid w:val="001D3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rsid w:val="001D3E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Обычный1"/>
    <w:autoRedefine/>
    <w:rsid w:val="001D3E0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pPr>
    <w:rPr>
      <w:rFonts w:ascii="Times New Roman" w:eastAsia="Calibri" w:hAnsi="Times New Roman" w:cs="Times New Roman"/>
      <w:color w:val="333399"/>
      <w:sz w:val="28"/>
      <w:szCs w:val="28"/>
      <w:lang w:eastAsia="ru-RU"/>
    </w:rPr>
  </w:style>
  <w:style w:type="paragraph" w:customStyle="1" w:styleId="ConsPlusNormal">
    <w:name w:val="ConsPlusNormal"/>
    <w:rsid w:val="00B74123"/>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Balloon Text"/>
    <w:basedOn w:val="a"/>
    <w:link w:val="ac"/>
    <w:uiPriority w:val="99"/>
    <w:semiHidden/>
    <w:unhideWhenUsed/>
    <w:rsid w:val="00A21B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21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7154">
      <w:bodyDiv w:val="1"/>
      <w:marLeft w:val="0"/>
      <w:marRight w:val="0"/>
      <w:marTop w:val="0"/>
      <w:marBottom w:val="0"/>
      <w:divBdr>
        <w:top w:val="none" w:sz="0" w:space="0" w:color="auto"/>
        <w:left w:val="none" w:sz="0" w:space="0" w:color="auto"/>
        <w:bottom w:val="none" w:sz="0" w:space="0" w:color="auto"/>
        <w:right w:val="none" w:sz="0" w:space="0" w:color="auto"/>
      </w:divBdr>
    </w:div>
    <w:div w:id="472868814">
      <w:bodyDiv w:val="1"/>
      <w:marLeft w:val="0"/>
      <w:marRight w:val="0"/>
      <w:marTop w:val="0"/>
      <w:marBottom w:val="0"/>
      <w:divBdr>
        <w:top w:val="none" w:sz="0" w:space="0" w:color="auto"/>
        <w:left w:val="none" w:sz="0" w:space="0" w:color="auto"/>
        <w:bottom w:val="none" w:sz="0" w:space="0" w:color="auto"/>
        <w:right w:val="none" w:sz="0" w:space="0" w:color="auto"/>
      </w:divBdr>
    </w:div>
    <w:div w:id="522087583">
      <w:bodyDiv w:val="1"/>
      <w:marLeft w:val="0"/>
      <w:marRight w:val="0"/>
      <w:marTop w:val="0"/>
      <w:marBottom w:val="0"/>
      <w:divBdr>
        <w:top w:val="none" w:sz="0" w:space="0" w:color="auto"/>
        <w:left w:val="none" w:sz="0" w:space="0" w:color="auto"/>
        <w:bottom w:val="none" w:sz="0" w:space="0" w:color="auto"/>
        <w:right w:val="none" w:sz="0" w:space="0" w:color="auto"/>
      </w:divBdr>
    </w:div>
    <w:div w:id="788210013">
      <w:bodyDiv w:val="1"/>
      <w:marLeft w:val="0"/>
      <w:marRight w:val="0"/>
      <w:marTop w:val="0"/>
      <w:marBottom w:val="0"/>
      <w:divBdr>
        <w:top w:val="none" w:sz="0" w:space="0" w:color="auto"/>
        <w:left w:val="none" w:sz="0" w:space="0" w:color="auto"/>
        <w:bottom w:val="none" w:sz="0" w:space="0" w:color="auto"/>
        <w:right w:val="none" w:sz="0" w:space="0" w:color="auto"/>
      </w:divBdr>
    </w:div>
    <w:div w:id="866412712">
      <w:bodyDiv w:val="1"/>
      <w:marLeft w:val="0"/>
      <w:marRight w:val="0"/>
      <w:marTop w:val="0"/>
      <w:marBottom w:val="0"/>
      <w:divBdr>
        <w:top w:val="none" w:sz="0" w:space="0" w:color="auto"/>
        <w:left w:val="none" w:sz="0" w:space="0" w:color="auto"/>
        <w:bottom w:val="none" w:sz="0" w:space="0" w:color="auto"/>
        <w:right w:val="none" w:sz="0" w:space="0" w:color="auto"/>
      </w:divBdr>
    </w:div>
    <w:div w:id="998580416">
      <w:bodyDiv w:val="1"/>
      <w:marLeft w:val="0"/>
      <w:marRight w:val="0"/>
      <w:marTop w:val="0"/>
      <w:marBottom w:val="0"/>
      <w:divBdr>
        <w:top w:val="none" w:sz="0" w:space="0" w:color="auto"/>
        <w:left w:val="none" w:sz="0" w:space="0" w:color="auto"/>
        <w:bottom w:val="none" w:sz="0" w:space="0" w:color="auto"/>
        <w:right w:val="none" w:sz="0" w:space="0" w:color="auto"/>
      </w:divBdr>
    </w:div>
    <w:div w:id="1435519636">
      <w:bodyDiv w:val="1"/>
      <w:marLeft w:val="0"/>
      <w:marRight w:val="0"/>
      <w:marTop w:val="0"/>
      <w:marBottom w:val="0"/>
      <w:divBdr>
        <w:top w:val="none" w:sz="0" w:space="0" w:color="auto"/>
        <w:left w:val="none" w:sz="0" w:space="0" w:color="auto"/>
        <w:bottom w:val="none" w:sz="0" w:space="0" w:color="auto"/>
        <w:right w:val="none" w:sz="0" w:space="0" w:color="auto"/>
      </w:divBdr>
    </w:div>
    <w:div w:id="1505196441">
      <w:bodyDiv w:val="1"/>
      <w:marLeft w:val="0"/>
      <w:marRight w:val="0"/>
      <w:marTop w:val="0"/>
      <w:marBottom w:val="0"/>
      <w:divBdr>
        <w:top w:val="none" w:sz="0" w:space="0" w:color="auto"/>
        <w:left w:val="none" w:sz="0" w:space="0" w:color="auto"/>
        <w:bottom w:val="none" w:sz="0" w:space="0" w:color="auto"/>
        <w:right w:val="none" w:sz="0" w:space="0" w:color="auto"/>
      </w:divBdr>
    </w:div>
    <w:div w:id="1581016312">
      <w:bodyDiv w:val="1"/>
      <w:marLeft w:val="0"/>
      <w:marRight w:val="0"/>
      <w:marTop w:val="0"/>
      <w:marBottom w:val="0"/>
      <w:divBdr>
        <w:top w:val="none" w:sz="0" w:space="0" w:color="auto"/>
        <w:left w:val="none" w:sz="0" w:space="0" w:color="auto"/>
        <w:bottom w:val="none" w:sz="0" w:space="0" w:color="auto"/>
        <w:right w:val="none" w:sz="0" w:space="0" w:color="auto"/>
      </w:divBdr>
    </w:div>
    <w:div w:id="1614750837">
      <w:bodyDiv w:val="1"/>
      <w:marLeft w:val="0"/>
      <w:marRight w:val="0"/>
      <w:marTop w:val="0"/>
      <w:marBottom w:val="0"/>
      <w:divBdr>
        <w:top w:val="none" w:sz="0" w:space="0" w:color="auto"/>
        <w:left w:val="none" w:sz="0" w:space="0" w:color="auto"/>
        <w:bottom w:val="none" w:sz="0" w:space="0" w:color="auto"/>
        <w:right w:val="none" w:sz="0" w:space="0" w:color="auto"/>
      </w:divBdr>
    </w:div>
    <w:div w:id="1691253779">
      <w:bodyDiv w:val="1"/>
      <w:marLeft w:val="0"/>
      <w:marRight w:val="0"/>
      <w:marTop w:val="0"/>
      <w:marBottom w:val="0"/>
      <w:divBdr>
        <w:top w:val="none" w:sz="0" w:space="0" w:color="auto"/>
        <w:left w:val="none" w:sz="0" w:space="0" w:color="auto"/>
        <w:bottom w:val="none" w:sz="0" w:space="0" w:color="auto"/>
        <w:right w:val="none" w:sz="0" w:space="0" w:color="auto"/>
      </w:divBdr>
    </w:div>
    <w:div w:id="21153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rant.ru/products/ipo/prime/doc/408023687/?ysclid=lw4rh2yt131853495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8023687/?ysclid=lw4rh2yt131853495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408023687/?ysclid=lw4rh2yt13185349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8023687/?ysclid=lw4rh2yt13185349583" TargetMode="External"/><Relationship Id="rId5" Type="http://schemas.openxmlformats.org/officeDocument/2006/relationships/webSettings" Target="webSettings.xml"/><Relationship Id="rId15" Type="http://schemas.openxmlformats.org/officeDocument/2006/relationships/hyperlink" Target="https://www.garant.ru/products/ipo/prime/doc/408023687/?ysclid=lw4rh2yt13185349583" TargetMode="External"/><Relationship Id="rId10" Type="http://schemas.openxmlformats.org/officeDocument/2006/relationships/hyperlink" Target="https://www.garant.ru/products/ipo/prime/doc/408023687/?ysclid=lw4rh2yt13185349583" TargetMode="External"/><Relationship Id="rId4" Type="http://schemas.openxmlformats.org/officeDocument/2006/relationships/settings" Target="settings.xml"/><Relationship Id="rId9" Type="http://schemas.openxmlformats.org/officeDocument/2006/relationships/hyperlink" Target="https://www.garant.ru/products/ipo/prime/doc/408023687/?ysclid=lw4rh2yt13185349583" TargetMode="External"/><Relationship Id="rId14" Type="http://schemas.openxmlformats.org/officeDocument/2006/relationships/hyperlink" Target="https://www.garant.ru/products/ipo/prime/doc/408023687/?ysclid=lw4rh2yt13185349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4426-D3CD-4CFF-BD2B-3AEAF797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SND</cp:lastModifiedBy>
  <cp:revision>9</cp:revision>
  <cp:lastPrinted>2024-05-27T02:38:00Z</cp:lastPrinted>
  <dcterms:created xsi:type="dcterms:W3CDTF">2024-05-22T08:25:00Z</dcterms:created>
  <dcterms:modified xsi:type="dcterms:W3CDTF">2024-05-27T02:39:00Z</dcterms:modified>
</cp:coreProperties>
</file>